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1B5930" w:rsidRPr="005721E8" w14:paraId="7B56DA53" w14:textId="77777777" w:rsidTr="00A44BC6">
        <w:tc>
          <w:tcPr>
            <w:tcW w:w="10682" w:type="dxa"/>
            <w:shd w:val="clear" w:color="auto" w:fill="00847E"/>
          </w:tcPr>
          <w:p w14:paraId="4A38AD22" w14:textId="77777777" w:rsidR="001B5930" w:rsidRPr="005721E8" w:rsidRDefault="00D36384" w:rsidP="00835E61">
            <w:pPr>
              <w:jc w:val="center"/>
              <w:rPr>
                <w:rFonts w:ascii="Arial" w:hAnsi="Arial" w:cs="Arial"/>
                <w:b/>
                <w:bCs/>
                <w:color w:val="FFFFFF"/>
                <w:sz w:val="32"/>
                <w:szCs w:val="32"/>
              </w:rPr>
            </w:pPr>
            <w:r w:rsidRPr="005721E8">
              <w:rPr>
                <w:rFonts w:ascii="Arial" w:hAnsi="Arial" w:cs="Arial"/>
                <w:b/>
                <w:bCs/>
                <w:color w:val="FFFFFF"/>
                <w:sz w:val="32"/>
                <w:szCs w:val="32"/>
              </w:rPr>
              <w:t>ROLE</w:t>
            </w:r>
            <w:r w:rsidR="001B5930" w:rsidRPr="005721E8">
              <w:rPr>
                <w:rFonts w:ascii="Arial" w:hAnsi="Arial" w:cs="Arial"/>
                <w:b/>
                <w:bCs/>
                <w:color w:val="FFFFFF"/>
                <w:sz w:val="32"/>
                <w:szCs w:val="32"/>
              </w:rPr>
              <w:t xml:space="preserve"> PROFILE</w:t>
            </w:r>
          </w:p>
        </w:tc>
      </w:tr>
    </w:tbl>
    <w:p w14:paraId="4E028E59" w14:textId="77777777" w:rsidR="00C475CF" w:rsidRPr="005721E8" w:rsidRDefault="00C475CF" w:rsidP="001B5930">
      <w:pPr>
        <w:rPr>
          <w:rFonts w:ascii="Arial" w:hAnsi="Arial" w:cs="Arial"/>
          <w:sz w:val="1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775"/>
        <w:gridCol w:w="1680"/>
        <w:gridCol w:w="3520"/>
      </w:tblGrid>
      <w:tr w:rsidR="00C475CF" w:rsidRPr="005721E8" w14:paraId="773C2F19" w14:textId="77777777" w:rsidTr="741E8247">
        <w:trPr>
          <w:trHeight w:val="20"/>
        </w:trPr>
        <w:tc>
          <w:tcPr>
            <w:tcW w:w="2518" w:type="dxa"/>
            <w:tcBorders>
              <w:top w:val="single" w:sz="4" w:space="0" w:color="auto"/>
              <w:left w:val="single" w:sz="4" w:space="0" w:color="auto"/>
              <w:bottom w:val="single" w:sz="4" w:space="0" w:color="auto"/>
              <w:right w:val="single" w:sz="4" w:space="0" w:color="auto"/>
            </w:tcBorders>
            <w:vAlign w:val="center"/>
            <w:hideMark/>
          </w:tcPr>
          <w:p w14:paraId="531BD142" w14:textId="77777777" w:rsidR="00C475CF" w:rsidRPr="005721E8" w:rsidRDefault="00C475CF">
            <w:pPr>
              <w:rPr>
                <w:rFonts w:ascii="Arial" w:hAnsi="Arial" w:cs="Arial"/>
                <w:b/>
                <w:sz w:val="24"/>
                <w:szCs w:val="40"/>
              </w:rPr>
            </w:pPr>
            <w:r w:rsidRPr="005721E8">
              <w:rPr>
                <w:rFonts w:ascii="Arial" w:hAnsi="Arial" w:cs="Arial"/>
                <w:b/>
                <w:sz w:val="24"/>
                <w:szCs w:val="40"/>
              </w:rPr>
              <w:t>Job Title: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37C483" w14:textId="38E3E265" w:rsidR="00C475CF" w:rsidRPr="005721E8" w:rsidRDefault="00684BC8" w:rsidP="741E8247">
            <w:pPr>
              <w:rPr>
                <w:rFonts w:ascii="Arial" w:eastAsia="Arial" w:hAnsi="Arial" w:cs="Arial"/>
                <w:sz w:val="24"/>
                <w:szCs w:val="24"/>
              </w:rPr>
            </w:pPr>
            <w:r>
              <w:rPr>
                <w:rFonts w:ascii="Arial" w:eastAsia="Arial" w:hAnsi="Arial" w:cs="Arial"/>
                <w:sz w:val="24"/>
                <w:szCs w:val="24"/>
              </w:rPr>
              <w:t>Group</w:t>
            </w:r>
            <w:r w:rsidR="00661B73">
              <w:rPr>
                <w:rFonts w:ascii="Arial" w:eastAsia="Arial" w:hAnsi="Arial" w:cs="Arial"/>
                <w:sz w:val="24"/>
                <w:szCs w:val="24"/>
              </w:rPr>
              <w:t xml:space="preserve"> Financial Accountant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7AD93E" w14:textId="77777777" w:rsidR="00C475CF" w:rsidRPr="005721E8" w:rsidRDefault="00C475CF">
            <w:pPr>
              <w:rPr>
                <w:rFonts w:ascii="Arial" w:hAnsi="Arial" w:cs="Arial"/>
                <w:b/>
                <w:sz w:val="24"/>
                <w:szCs w:val="40"/>
              </w:rPr>
            </w:pPr>
            <w:r w:rsidRPr="005721E8">
              <w:rPr>
                <w:rFonts w:ascii="Arial" w:hAnsi="Arial" w:cs="Arial"/>
                <w:b/>
                <w:sz w:val="24"/>
                <w:szCs w:val="40"/>
              </w:rPr>
              <w:t>Job Code:</w:t>
            </w:r>
          </w:p>
        </w:tc>
        <w:tc>
          <w:tcPr>
            <w:tcW w:w="3628" w:type="dxa"/>
            <w:tcBorders>
              <w:top w:val="single" w:sz="4" w:space="0" w:color="auto"/>
              <w:left w:val="single" w:sz="4" w:space="0" w:color="auto"/>
              <w:bottom w:val="single" w:sz="4" w:space="0" w:color="auto"/>
              <w:right w:val="single" w:sz="4" w:space="0" w:color="auto"/>
            </w:tcBorders>
            <w:vAlign w:val="center"/>
          </w:tcPr>
          <w:p w14:paraId="76ECD88A" w14:textId="77777777" w:rsidR="00C475CF" w:rsidRPr="005721E8" w:rsidRDefault="00C475CF">
            <w:pPr>
              <w:rPr>
                <w:rFonts w:ascii="Arial" w:hAnsi="Arial" w:cs="Arial"/>
                <w:sz w:val="24"/>
                <w:szCs w:val="40"/>
              </w:rPr>
            </w:pPr>
          </w:p>
        </w:tc>
      </w:tr>
      <w:tr w:rsidR="00C475CF" w:rsidRPr="005721E8" w14:paraId="6AAF7EE0" w14:textId="77777777" w:rsidTr="741E8247">
        <w:trPr>
          <w:trHeight w:val="20"/>
        </w:trPr>
        <w:tc>
          <w:tcPr>
            <w:tcW w:w="2518" w:type="dxa"/>
            <w:tcBorders>
              <w:top w:val="single" w:sz="4" w:space="0" w:color="auto"/>
              <w:left w:val="single" w:sz="4" w:space="0" w:color="auto"/>
              <w:bottom w:val="single" w:sz="4" w:space="0" w:color="auto"/>
              <w:right w:val="single" w:sz="4" w:space="0" w:color="auto"/>
            </w:tcBorders>
            <w:vAlign w:val="center"/>
            <w:hideMark/>
          </w:tcPr>
          <w:p w14:paraId="5AE7D3C8" w14:textId="77777777" w:rsidR="00C475CF" w:rsidRPr="005721E8" w:rsidRDefault="00C475CF">
            <w:pPr>
              <w:rPr>
                <w:rFonts w:ascii="Arial" w:hAnsi="Arial" w:cs="Arial"/>
                <w:b/>
                <w:sz w:val="24"/>
                <w:szCs w:val="40"/>
              </w:rPr>
            </w:pPr>
            <w:r w:rsidRPr="005721E8">
              <w:rPr>
                <w:rFonts w:ascii="Arial" w:hAnsi="Arial" w:cs="Arial"/>
                <w:b/>
                <w:sz w:val="24"/>
                <w:szCs w:val="40"/>
              </w:rPr>
              <w:t>Department:</w:t>
            </w:r>
          </w:p>
        </w:tc>
        <w:tc>
          <w:tcPr>
            <w:tcW w:w="2835" w:type="dxa"/>
            <w:tcBorders>
              <w:top w:val="single" w:sz="4" w:space="0" w:color="auto"/>
              <w:left w:val="single" w:sz="4" w:space="0" w:color="auto"/>
              <w:bottom w:val="single" w:sz="4" w:space="0" w:color="auto"/>
              <w:right w:val="single" w:sz="4" w:space="0" w:color="auto"/>
            </w:tcBorders>
            <w:vAlign w:val="center"/>
          </w:tcPr>
          <w:p w14:paraId="0AB489AF" w14:textId="55684A82" w:rsidR="00C475CF" w:rsidRPr="005721E8" w:rsidRDefault="00661B73" w:rsidP="741E8247">
            <w:pPr>
              <w:rPr>
                <w:rFonts w:ascii="Arial" w:eastAsia="Arial" w:hAnsi="Arial" w:cs="Arial"/>
                <w:sz w:val="24"/>
                <w:szCs w:val="24"/>
              </w:rPr>
            </w:pPr>
            <w:r>
              <w:rPr>
                <w:rFonts w:ascii="Arial" w:eastAsia="Arial" w:hAnsi="Arial" w:cs="Arial"/>
                <w:sz w:val="24"/>
                <w:szCs w:val="24"/>
              </w:rPr>
              <w:t>Finance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12B2E0" w14:textId="77777777" w:rsidR="00C475CF" w:rsidRPr="005721E8" w:rsidRDefault="00C475CF">
            <w:pPr>
              <w:rPr>
                <w:rFonts w:ascii="Arial" w:hAnsi="Arial" w:cs="Arial"/>
                <w:b/>
                <w:sz w:val="24"/>
                <w:szCs w:val="40"/>
              </w:rPr>
            </w:pPr>
            <w:r w:rsidRPr="005721E8">
              <w:rPr>
                <w:rFonts w:ascii="Arial" w:hAnsi="Arial" w:cs="Arial"/>
                <w:b/>
                <w:sz w:val="24"/>
                <w:szCs w:val="40"/>
              </w:rPr>
              <w:t>Version:</w:t>
            </w:r>
          </w:p>
        </w:tc>
        <w:tc>
          <w:tcPr>
            <w:tcW w:w="3628" w:type="dxa"/>
            <w:tcBorders>
              <w:top w:val="single" w:sz="4" w:space="0" w:color="auto"/>
              <w:left w:val="single" w:sz="4" w:space="0" w:color="auto"/>
              <w:bottom w:val="single" w:sz="4" w:space="0" w:color="auto"/>
              <w:right w:val="single" w:sz="4" w:space="0" w:color="auto"/>
            </w:tcBorders>
            <w:vAlign w:val="center"/>
            <w:hideMark/>
          </w:tcPr>
          <w:p w14:paraId="27650CF9" w14:textId="77777777" w:rsidR="00C475CF" w:rsidRPr="005721E8" w:rsidRDefault="00C475CF">
            <w:pPr>
              <w:rPr>
                <w:rFonts w:ascii="Arial" w:hAnsi="Arial" w:cs="Arial"/>
                <w:sz w:val="24"/>
                <w:szCs w:val="40"/>
              </w:rPr>
            </w:pPr>
            <w:r w:rsidRPr="005721E8">
              <w:rPr>
                <w:rFonts w:ascii="Arial" w:hAnsi="Arial" w:cs="Arial"/>
                <w:sz w:val="24"/>
                <w:szCs w:val="40"/>
              </w:rPr>
              <w:t>1.0</w:t>
            </w:r>
          </w:p>
        </w:tc>
      </w:tr>
      <w:tr w:rsidR="00C475CF" w:rsidRPr="005721E8" w14:paraId="1C9739A1" w14:textId="77777777" w:rsidTr="741E8247">
        <w:trPr>
          <w:trHeight w:val="20"/>
        </w:trPr>
        <w:tc>
          <w:tcPr>
            <w:tcW w:w="2518" w:type="dxa"/>
            <w:tcBorders>
              <w:top w:val="single" w:sz="4" w:space="0" w:color="auto"/>
              <w:left w:val="single" w:sz="4" w:space="0" w:color="auto"/>
              <w:bottom w:val="single" w:sz="4" w:space="0" w:color="auto"/>
              <w:right w:val="single" w:sz="4" w:space="0" w:color="auto"/>
            </w:tcBorders>
            <w:vAlign w:val="center"/>
            <w:hideMark/>
          </w:tcPr>
          <w:p w14:paraId="69A35015" w14:textId="77777777" w:rsidR="00C475CF" w:rsidRPr="005721E8" w:rsidRDefault="00C475CF">
            <w:pPr>
              <w:rPr>
                <w:rFonts w:ascii="Arial" w:hAnsi="Arial" w:cs="Arial"/>
                <w:b/>
                <w:sz w:val="24"/>
                <w:szCs w:val="40"/>
              </w:rPr>
            </w:pPr>
            <w:r w:rsidRPr="005721E8">
              <w:rPr>
                <w:rFonts w:ascii="Arial" w:hAnsi="Arial" w:cs="Arial"/>
                <w:b/>
                <w:sz w:val="24"/>
                <w:szCs w:val="40"/>
              </w:rPr>
              <w:t>Reports To:</w:t>
            </w:r>
          </w:p>
        </w:tc>
        <w:tc>
          <w:tcPr>
            <w:tcW w:w="2835" w:type="dxa"/>
            <w:tcBorders>
              <w:top w:val="single" w:sz="4" w:space="0" w:color="auto"/>
              <w:left w:val="single" w:sz="4" w:space="0" w:color="auto"/>
              <w:bottom w:val="single" w:sz="4" w:space="0" w:color="auto"/>
              <w:right w:val="single" w:sz="4" w:space="0" w:color="auto"/>
            </w:tcBorders>
            <w:vAlign w:val="center"/>
          </w:tcPr>
          <w:p w14:paraId="3944275F" w14:textId="747F2CEA" w:rsidR="00C475CF" w:rsidRPr="005721E8" w:rsidRDefault="009A2EED" w:rsidP="741E8247">
            <w:pPr>
              <w:rPr>
                <w:rFonts w:ascii="Arial" w:eastAsia="Arial" w:hAnsi="Arial" w:cs="Arial"/>
                <w:sz w:val="24"/>
                <w:szCs w:val="24"/>
              </w:rPr>
            </w:pPr>
            <w:r>
              <w:rPr>
                <w:rFonts w:ascii="Arial" w:eastAsia="Arial" w:hAnsi="Arial" w:cs="Arial"/>
                <w:sz w:val="24"/>
                <w:szCs w:val="24"/>
              </w:rPr>
              <w:t>Head of Financ</w:t>
            </w:r>
            <w:r w:rsidR="004E024F">
              <w:rPr>
                <w:rFonts w:ascii="Arial" w:eastAsia="Arial" w:hAnsi="Arial" w:cs="Arial"/>
                <w:sz w:val="24"/>
                <w:szCs w:val="24"/>
              </w:rPr>
              <w: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A73704" w14:textId="77777777" w:rsidR="00C475CF" w:rsidRPr="005721E8" w:rsidRDefault="00C475CF">
            <w:pPr>
              <w:rPr>
                <w:rFonts w:ascii="Arial" w:hAnsi="Arial" w:cs="Arial"/>
                <w:b/>
                <w:sz w:val="24"/>
                <w:szCs w:val="40"/>
              </w:rPr>
            </w:pPr>
            <w:r w:rsidRPr="005721E8">
              <w:rPr>
                <w:rFonts w:ascii="Arial" w:hAnsi="Arial" w:cs="Arial"/>
                <w:b/>
                <w:sz w:val="24"/>
                <w:szCs w:val="40"/>
              </w:rPr>
              <w:t>Date Created:</w:t>
            </w:r>
          </w:p>
        </w:tc>
        <w:tc>
          <w:tcPr>
            <w:tcW w:w="3628" w:type="dxa"/>
            <w:tcBorders>
              <w:top w:val="single" w:sz="4" w:space="0" w:color="auto"/>
              <w:left w:val="single" w:sz="4" w:space="0" w:color="auto"/>
              <w:bottom w:val="single" w:sz="4" w:space="0" w:color="auto"/>
              <w:right w:val="single" w:sz="4" w:space="0" w:color="auto"/>
            </w:tcBorders>
            <w:vAlign w:val="center"/>
          </w:tcPr>
          <w:p w14:paraId="57F63D37" w14:textId="34DA5EC7" w:rsidR="00C475CF" w:rsidRPr="005721E8" w:rsidRDefault="00444EDE" w:rsidP="741E8247">
            <w:pPr>
              <w:rPr>
                <w:rFonts w:ascii="Arial" w:eastAsia="Arial" w:hAnsi="Arial" w:cs="Arial"/>
                <w:sz w:val="24"/>
                <w:szCs w:val="24"/>
              </w:rPr>
            </w:pPr>
            <w:r>
              <w:rPr>
                <w:rFonts w:ascii="Arial" w:eastAsia="Arial" w:hAnsi="Arial" w:cs="Arial"/>
                <w:sz w:val="24"/>
                <w:szCs w:val="24"/>
              </w:rPr>
              <w:t>March 2024</w:t>
            </w:r>
          </w:p>
        </w:tc>
      </w:tr>
      <w:tr w:rsidR="00210B2A" w:rsidRPr="005721E8" w14:paraId="11A6824B" w14:textId="77777777" w:rsidTr="741E8247">
        <w:trPr>
          <w:trHeight w:val="20"/>
        </w:trPr>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A9660" w14:textId="77777777" w:rsidR="00210B2A" w:rsidRPr="005721E8" w:rsidRDefault="00210B2A" w:rsidP="00DC4F91">
            <w:pP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7C642" w14:textId="77777777" w:rsidR="00210B2A" w:rsidRPr="005721E8" w:rsidRDefault="00210B2A" w:rsidP="00DC4F91">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3D7C50" w14:textId="77777777" w:rsidR="00210B2A" w:rsidRPr="005721E8" w:rsidRDefault="00210B2A" w:rsidP="00E86BF6">
            <w:pPr>
              <w:rPr>
                <w:rFonts w:ascii="Arial" w:hAnsi="Arial" w:cs="Arial"/>
                <w:b/>
                <w:sz w:val="24"/>
                <w:szCs w:val="24"/>
              </w:rPr>
            </w:pPr>
            <w:r w:rsidRPr="005721E8">
              <w:rPr>
                <w:rFonts w:ascii="Arial" w:hAnsi="Arial" w:cs="Arial"/>
                <w:b/>
                <w:sz w:val="24"/>
                <w:szCs w:val="24"/>
              </w:rPr>
              <w:t>Member of:</w:t>
            </w:r>
          </w:p>
        </w:tc>
        <w:tc>
          <w:tcPr>
            <w:tcW w:w="3628" w:type="dxa"/>
            <w:tcBorders>
              <w:top w:val="single" w:sz="4" w:space="0" w:color="auto"/>
              <w:left w:val="single" w:sz="4" w:space="0" w:color="auto"/>
              <w:bottom w:val="single" w:sz="4" w:space="0" w:color="auto"/>
              <w:right w:val="single" w:sz="4" w:space="0" w:color="auto"/>
            </w:tcBorders>
            <w:vAlign w:val="center"/>
          </w:tcPr>
          <w:p w14:paraId="09D6D498" w14:textId="46F32136" w:rsidR="00210B2A" w:rsidRPr="005721E8" w:rsidRDefault="00444EDE" w:rsidP="00E86BF6">
            <w:pPr>
              <w:rPr>
                <w:rFonts w:ascii="Arial" w:hAnsi="Arial" w:cs="Arial"/>
                <w:sz w:val="24"/>
                <w:szCs w:val="24"/>
              </w:rPr>
            </w:pPr>
            <w:r>
              <w:rPr>
                <w:rFonts w:ascii="Arial" w:hAnsi="Arial" w:cs="Arial"/>
                <w:sz w:val="24"/>
                <w:szCs w:val="24"/>
              </w:rPr>
              <w:t>Finance</w:t>
            </w:r>
          </w:p>
        </w:tc>
      </w:tr>
      <w:tr w:rsidR="00210B2A" w:rsidRPr="005721E8" w14:paraId="5BB2834D" w14:textId="77777777" w:rsidTr="741E8247">
        <w:trPr>
          <w:trHeight w:val="20"/>
        </w:trPr>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13E21" w14:textId="77777777" w:rsidR="00210B2A" w:rsidRPr="005721E8" w:rsidRDefault="00210B2A" w:rsidP="00DC4F91">
            <w:pP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94B62" w14:textId="77777777" w:rsidR="00210B2A" w:rsidRPr="005721E8" w:rsidRDefault="00210B2A" w:rsidP="00DC4F91">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46DCED0" w14:textId="77777777" w:rsidR="00210B2A" w:rsidRPr="005721E8" w:rsidRDefault="00210B2A">
            <w:pPr>
              <w:rPr>
                <w:rFonts w:ascii="Arial" w:hAnsi="Arial" w:cs="Arial"/>
                <w:b/>
                <w:sz w:val="24"/>
                <w:szCs w:val="40"/>
              </w:rPr>
            </w:pPr>
            <w:r w:rsidRPr="005721E8">
              <w:rPr>
                <w:rFonts w:ascii="Arial" w:hAnsi="Arial" w:cs="Arial"/>
                <w:b/>
                <w:sz w:val="24"/>
                <w:szCs w:val="40"/>
              </w:rPr>
              <w:t>Grade:</w:t>
            </w:r>
          </w:p>
        </w:tc>
        <w:tc>
          <w:tcPr>
            <w:tcW w:w="3628" w:type="dxa"/>
            <w:tcBorders>
              <w:top w:val="single" w:sz="4" w:space="0" w:color="auto"/>
              <w:left w:val="single" w:sz="4" w:space="0" w:color="auto"/>
              <w:bottom w:val="single" w:sz="4" w:space="0" w:color="auto"/>
              <w:right w:val="single" w:sz="4" w:space="0" w:color="auto"/>
            </w:tcBorders>
            <w:vAlign w:val="center"/>
          </w:tcPr>
          <w:p w14:paraId="23A3BDBB" w14:textId="5E57CBFB" w:rsidR="00210B2A" w:rsidRPr="005721E8" w:rsidRDefault="00444EDE">
            <w:pPr>
              <w:rPr>
                <w:rFonts w:ascii="Arial" w:hAnsi="Arial" w:cs="Arial"/>
                <w:sz w:val="24"/>
                <w:szCs w:val="24"/>
              </w:rPr>
            </w:pPr>
            <w:r>
              <w:rPr>
                <w:rFonts w:ascii="Arial" w:hAnsi="Arial" w:cs="Arial"/>
                <w:sz w:val="24"/>
                <w:szCs w:val="24"/>
              </w:rPr>
              <w:t>11</w:t>
            </w:r>
          </w:p>
        </w:tc>
      </w:tr>
      <w:tr w:rsidR="00210B2A" w:rsidRPr="005721E8" w14:paraId="7580E823" w14:textId="77777777" w:rsidTr="741E8247">
        <w:trPr>
          <w:trHeight w:val="20"/>
        </w:trPr>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40F0A" w14:textId="77777777" w:rsidR="00210B2A" w:rsidRPr="005721E8" w:rsidRDefault="00210B2A" w:rsidP="00DC4F91">
            <w:pPr>
              <w:rPr>
                <w:rFonts w:ascii="Arial" w:hAnsi="Arial" w:cs="Arial"/>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1EC52" w14:textId="77777777" w:rsidR="00210B2A" w:rsidRPr="005721E8" w:rsidRDefault="00210B2A" w:rsidP="00DC4F91">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F3B8AB" w14:textId="77777777" w:rsidR="00210B2A" w:rsidRPr="005721E8" w:rsidRDefault="00210B2A">
            <w:pPr>
              <w:rPr>
                <w:rFonts w:ascii="Arial" w:hAnsi="Arial" w:cs="Arial"/>
                <w:b/>
                <w:sz w:val="24"/>
                <w:szCs w:val="40"/>
              </w:rPr>
            </w:pPr>
            <w:r w:rsidRPr="005721E8">
              <w:rPr>
                <w:rFonts w:ascii="Arial" w:hAnsi="Arial" w:cs="Arial"/>
                <w:b/>
                <w:sz w:val="24"/>
                <w:szCs w:val="40"/>
              </w:rPr>
              <w:t>Budget:</w:t>
            </w:r>
          </w:p>
        </w:tc>
        <w:tc>
          <w:tcPr>
            <w:tcW w:w="3628" w:type="dxa"/>
            <w:tcBorders>
              <w:top w:val="single" w:sz="4" w:space="0" w:color="auto"/>
              <w:left w:val="single" w:sz="4" w:space="0" w:color="auto"/>
              <w:bottom w:val="single" w:sz="4" w:space="0" w:color="auto"/>
              <w:right w:val="single" w:sz="4" w:space="0" w:color="auto"/>
            </w:tcBorders>
            <w:vAlign w:val="center"/>
          </w:tcPr>
          <w:p w14:paraId="7A003868" w14:textId="20B74DC3" w:rsidR="00210B2A" w:rsidRPr="005721E8" w:rsidRDefault="00210B2A">
            <w:pPr>
              <w:rPr>
                <w:rFonts w:ascii="Arial" w:hAnsi="Arial" w:cs="Arial"/>
                <w:sz w:val="24"/>
                <w:szCs w:val="24"/>
              </w:rPr>
            </w:pPr>
          </w:p>
        </w:tc>
      </w:tr>
    </w:tbl>
    <w:p w14:paraId="6D567861" w14:textId="77777777" w:rsidR="00C475CF" w:rsidRPr="005721E8" w:rsidRDefault="00C475CF" w:rsidP="001B5930">
      <w:pPr>
        <w:rPr>
          <w:rFonts w:ascii="Arial" w:hAnsi="Arial" w:cs="Arial"/>
          <w:sz w:val="10"/>
          <w:szCs w:val="40"/>
        </w:rPr>
      </w:pPr>
    </w:p>
    <w:p w14:paraId="29551035" w14:textId="77777777" w:rsidR="00C475CF" w:rsidRPr="005721E8" w:rsidRDefault="00C475CF" w:rsidP="001B5930">
      <w:pPr>
        <w:rPr>
          <w:rFonts w:ascii="Arial" w:hAnsi="Arial" w:cs="Arial"/>
          <w:sz w:val="1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6590"/>
      </w:tblGrid>
      <w:tr w:rsidR="00E80AA7" w:rsidRPr="005721E8" w14:paraId="7AD0860F" w14:textId="77777777" w:rsidTr="741E8247">
        <w:tc>
          <w:tcPr>
            <w:tcW w:w="3936" w:type="dxa"/>
            <w:shd w:val="clear" w:color="auto" w:fill="auto"/>
          </w:tcPr>
          <w:p w14:paraId="3F5B9B8B" w14:textId="77777777" w:rsidR="00E80AA7" w:rsidRPr="005721E8" w:rsidRDefault="00E80AA7" w:rsidP="00C012C7">
            <w:pPr>
              <w:rPr>
                <w:rFonts w:ascii="Arial" w:hAnsi="Arial" w:cs="Arial"/>
                <w:b/>
                <w:sz w:val="24"/>
                <w:szCs w:val="40"/>
              </w:rPr>
            </w:pPr>
            <w:r w:rsidRPr="005721E8">
              <w:rPr>
                <w:rFonts w:ascii="Arial" w:hAnsi="Arial" w:cs="Arial"/>
                <w:b/>
                <w:sz w:val="24"/>
                <w:szCs w:val="40"/>
              </w:rPr>
              <w:t>Is this a politically restricted Post?</w:t>
            </w:r>
          </w:p>
        </w:tc>
        <w:tc>
          <w:tcPr>
            <w:tcW w:w="6746" w:type="dxa"/>
            <w:shd w:val="clear" w:color="auto" w:fill="auto"/>
          </w:tcPr>
          <w:p w14:paraId="386AF89E" w14:textId="60717EB7" w:rsidR="00E80AA7" w:rsidRPr="005721E8" w:rsidRDefault="00E80AA7" w:rsidP="00E80AA7">
            <w:pPr>
              <w:rPr>
                <w:rFonts w:ascii="Arial" w:hAnsi="Arial" w:cs="Arial"/>
                <w:sz w:val="24"/>
                <w:szCs w:val="40"/>
              </w:rPr>
            </w:pPr>
            <w:r w:rsidRPr="005721E8">
              <w:rPr>
                <w:rFonts w:ascii="Arial" w:hAnsi="Arial" w:cs="Arial"/>
                <w:strike/>
                <w:sz w:val="24"/>
                <w:szCs w:val="40"/>
              </w:rPr>
              <w:t>Yes</w:t>
            </w:r>
            <w:r w:rsidR="005930B0">
              <w:rPr>
                <w:rFonts w:ascii="Arial" w:hAnsi="Arial" w:cs="Arial"/>
                <w:strike/>
                <w:sz w:val="24"/>
                <w:szCs w:val="40"/>
              </w:rPr>
              <w:t xml:space="preserve"> </w:t>
            </w:r>
            <w:r w:rsidRPr="005721E8">
              <w:rPr>
                <w:rFonts w:ascii="Arial" w:hAnsi="Arial" w:cs="Arial"/>
                <w:sz w:val="24"/>
                <w:szCs w:val="40"/>
              </w:rPr>
              <w:t xml:space="preserve">/ No </w:t>
            </w:r>
            <w:r w:rsidRPr="005721E8">
              <w:rPr>
                <w:rFonts w:ascii="Arial" w:hAnsi="Arial" w:cs="Arial"/>
                <w:sz w:val="24"/>
                <w:szCs w:val="40"/>
              </w:rPr>
              <w:tab/>
            </w:r>
            <w:r w:rsidRPr="005721E8">
              <w:rPr>
                <w:rFonts w:ascii="Arial" w:hAnsi="Arial" w:cs="Arial"/>
                <w:i/>
                <w:sz w:val="18"/>
                <w:szCs w:val="40"/>
              </w:rPr>
              <w:t>(*if yes, see our policy on what this means)</w:t>
            </w:r>
          </w:p>
        </w:tc>
      </w:tr>
      <w:tr w:rsidR="005930B0" w:rsidRPr="005721E8" w14:paraId="7E8E0C79" w14:textId="77777777" w:rsidTr="741E8247">
        <w:tc>
          <w:tcPr>
            <w:tcW w:w="3936" w:type="dxa"/>
            <w:shd w:val="clear" w:color="auto" w:fill="auto"/>
          </w:tcPr>
          <w:p w14:paraId="0202BF46" w14:textId="579341E5" w:rsidR="005930B0" w:rsidRPr="005721E8" w:rsidRDefault="005930B0" w:rsidP="00C012C7">
            <w:pPr>
              <w:rPr>
                <w:rFonts w:ascii="Arial" w:hAnsi="Arial" w:cs="Arial"/>
                <w:b/>
                <w:sz w:val="24"/>
                <w:szCs w:val="40"/>
              </w:rPr>
            </w:pPr>
            <w:r>
              <w:rPr>
                <w:rFonts w:ascii="Arial" w:hAnsi="Arial" w:cs="Arial"/>
                <w:b/>
                <w:sz w:val="24"/>
                <w:szCs w:val="40"/>
              </w:rPr>
              <w:t>Is this a Vetted Post?</w:t>
            </w:r>
          </w:p>
        </w:tc>
        <w:tc>
          <w:tcPr>
            <w:tcW w:w="6746" w:type="dxa"/>
            <w:shd w:val="clear" w:color="auto" w:fill="auto"/>
          </w:tcPr>
          <w:p w14:paraId="3E708AEA" w14:textId="66ED245A" w:rsidR="005930B0" w:rsidRPr="005930B0" w:rsidRDefault="4B96517E" w:rsidP="00E80AA7">
            <w:pPr>
              <w:rPr>
                <w:rFonts w:ascii="Arial" w:hAnsi="Arial" w:cs="Arial"/>
                <w:sz w:val="24"/>
                <w:szCs w:val="24"/>
              </w:rPr>
            </w:pPr>
            <w:r w:rsidRPr="741E8247">
              <w:rPr>
                <w:rFonts w:ascii="Arial" w:hAnsi="Arial" w:cs="Arial"/>
                <w:sz w:val="24"/>
                <w:szCs w:val="24"/>
              </w:rPr>
              <w:t xml:space="preserve">Yes / </w:t>
            </w:r>
            <w:r w:rsidRPr="00194065">
              <w:rPr>
                <w:rFonts w:ascii="Arial" w:hAnsi="Arial" w:cs="Arial"/>
                <w:strike/>
                <w:sz w:val="24"/>
                <w:szCs w:val="24"/>
              </w:rPr>
              <w:t xml:space="preserve">No </w:t>
            </w:r>
            <w:r w:rsidRPr="741E8247">
              <w:rPr>
                <w:rFonts w:ascii="Arial" w:hAnsi="Arial" w:cs="Arial"/>
                <w:sz w:val="24"/>
                <w:szCs w:val="24"/>
              </w:rPr>
              <w:t xml:space="preserve">       Level:</w:t>
            </w:r>
          </w:p>
        </w:tc>
      </w:tr>
    </w:tbl>
    <w:p w14:paraId="2CB3E449" w14:textId="77777777" w:rsidR="00E80AA7" w:rsidRPr="005721E8" w:rsidRDefault="00E80AA7" w:rsidP="00E80AA7">
      <w:pPr>
        <w:rPr>
          <w:rFonts w:ascii="Arial" w:hAnsi="Arial" w:cs="Arial"/>
          <w:sz w:val="14"/>
          <w:szCs w:val="4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433300" w:rsidRPr="005721E8" w14:paraId="7FCB7B66" w14:textId="77777777" w:rsidTr="00A44BC6">
        <w:tc>
          <w:tcPr>
            <w:tcW w:w="10682" w:type="dxa"/>
            <w:shd w:val="clear" w:color="auto" w:fill="00847E"/>
          </w:tcPr>
          <w:p w14:paraId="0C49A1A9" w14:textId="77777777" w:rsidR="00433300" w:rsidRPr="005721E8" w:rsidRDefault="00D36384" w:rsidP="00835E61">
            <w:pPr>
              <w:jc w:val="center"/>
              <w:rPr>
                <w:rFonts w:ascii="Arial" w:hAnsi="Arial" w:cs="Arial"/>
                <w:b/>
                <w:bCs/>
                <w:color w:val="FFFFFF"/>
                <w:sz w:val="32"/>
                <w:szCs w:val="40"/>
              </w:rPr>
            </w:pPr>
            <w:r w:rsidRPr="005721E8">
              <w:rPr>
                <w:rFonts w:ascii="Arial" w:hAnsi="Arial" w:cs="Arial"/>
                <w:b/>
                <w:bCs/>
                <w:color w:val="FFFFFF"/>
                <w:sz w:val="32"/>
                <w:szCs w:val="40"/>
              </w:rPr>
              <w:t>ORGANISATIONAL CONTEXT</w:t>
            </w:r>
          </w:p>
        </w:tc>
      </w:tr>
    </w:tbl>
    <w:p w14:paraId="3C4A024C" w14:textId="77777777" w:rsidR="00433300" w:rsidRPr="005721E8" w:rsidRDefault="00433300" w:rsidP="00E80AA7">
      <w:pPr>
        <w:rPr>
          <w:rFonts w:ascii="Arial" w:hAnsi="Arial" w:cs="Arial"/>
          <w:sz w:val="10"/>
          <w:szCs w:val="40"/>
        </w:rPr>
      </w:pPr>
    </w:p>
    <w:p w14:paraId="5BF49AF2" w14:textId="56749075" w:rsidR="00EC4C72" w:rsidRPr="00A44BC6" w:rsidRDefault="00EC4C72" w:rsidP="00EC4C72">
      <w:pPr>
        <w:ind w:left="567" w:right="567"/>
        <w:jc w:val="center"/>
        <w:rPr>
          <w:rFonts w:ascii="Arial" w:hAnsi="Arial" w:cs="Arial"/>
          <w:b/>
          <w:color w:val="00847E"/>
        </w:rPr>
      </w:pPr>
      <w:r w:rsidRPr="00A44BC6">
        <w:rPr>
          <w:rFonts w:ascii="Arial" w:hAnsi="Arial" w:cs="Arial"/>
          <w:b/>
          <w:color w:val="00847E"/>
        </w:rPr>
        <w:t>We are passionate about Equity Diversity and Inclusion, and we have a Vision:</w:t>
      </w:r>
    </w:p>
    <w:p w14:paraId="51E90D6E" w14:textId="77777777" w:rsidR="00EC4C72" w:rsidRPr="004366A6" w:rsidRDefault="00EC4C72" w:rsidP="00EC4C72">
      <w:pPr>
        <w:ind w:left="567" w:right="567"/>
        <w:jc w:val="center"/>
        <w:rPr>
          <w:rFonts w:ascii="Arial" w:hAnsi="Arial" w:cs="Arial"/>
          <w:bCs/>
        </w:rPr>
      </w:pPr>
      <w:r w:rsidRPr="004366A6">
        <w:rPr>
          <w:rFonts w:ascii="Arial" w:hAnsi="Arial" w:cs="Arial"/>
          <w:bCs/>
        </w:rPr>
        <w:t>To be a leader, recognised nationally for our focus and commitment to EDI</w:t>
      </w:r>
      <w:r>
        <w:rPr>
          <w:rFonts w:ascii="Arial" w:hAnsi="Arial" w:cs="Arial"/>
          <w:bCs/>
        </w:rPr>
        <w:t>.</w:t>
      </w:r>
    </w:p>
    <w:p w14:paraId="600286A7" w14:textId="77777777" w:rsidR="00EC4C72" w:rsidRDefault="00EC4C72" w:rsidP="0040052D">
      <w:pPr>
        <w:jc w:val="center"/>
        <w:rPr>
          <w:rFonts w:ascii="Arial" w:hAnsi="Arial" w:cs="Arial"/>
          <w:b/>
          <w:color w:val="0096A9"/>
        </w:rPr>
      </w:pPr>
    </w:p>
    <w:p w14:paraId="7E46FC64" w14:textId="2E2BC3C7" w:rsidR="00CD1926" w:rsidRPr="00A44BC6" w:rsidRDefault="00CD1926" w:rsidP="0040052D">
      <w:pPr>
        <w:jc w:val="center"/>
        <w:rPr>
          <w:rFonts w:ascii="Arial" w:hAnsi="Arial" w:cs="Arial"/>
          <w:b/>
          <w:color w:val="00847E"/>
        </w:rPr>
      </w:pPr>
      <w:r w:rsidRPr="00A44BC6">
        <w:rPr>
          <w:rFonts w:ascii="Arial" w:hAnsi="Arial" w:cs="Arial"/>
          <w:b/>
          <w:color w:val="00847E"/>
        </w:rPr>
        <w:t>Our Vision as an organisation is:</w:t>
      </w:r>
    </w:p>
    <w:p w14:paraId="015F19DC" w14:textId="5D5C4725" w:rsidR="00255F3D" w:rsidRDefault="00255F3D" w:rsidP="00255F3D">
      <w:pPr>
        <w:jc w:val="center"/>
        <w:rPr>
          <w:rFonts w:ascii="Arial" w:hAnsi="Arial" w:cs="Arial"/>
          <w:iCs/>
        </w:rPr>
      </w:pPr>
      <w:r>
        <w:rPr>
          <w:rFonts w:ascii="Arial" w:hAnsi="Arial" w:cs="Arial"/>
          <w:iCs/>
        </w:rPr>
        <w:t>T</w:t>
      </w:r>
      <w:r w:rsidRPr="003A3512">
        <w:rPr>
          <w:rFonts w:ascii="Arial" w:hAnsi="Arial" w:cs="Arial"/>
          <w:iCs/>
        </w:rPr>
        <w:t>o create a West Yorkshire that is prosperous, well connected, safe, inclusive and a hotbed of creativity and sustainability.</w:t>
      </w:r>
    </w:p>
    <w:p w14:paraId="382245A3" w14:textId="77777777" w:rsidR="0014225B" w:rsidRDefault="0014225B" w:rsidP="00255F3D">
      <w:pPr>
        <w:jc w:val="center"/>
        <w:rPr>
          <w:rFonts w:ascii="Arial" w:hAnsi="Arial" w:cs="Arial"/>
          <w:iCs/>
        </w:rPr>
      </w:pPr>
    </w:p>
    <w:p w14:paraId="7057963A" w14:textId="77777777" w:rsidR="00CD1926" w:rsidRPr="00A44BC6" w:rsidRDefault="00C34864" w:rsidP="0040052D">
      <w:pPr>
        <w:jc w:val="center"/>
        <w:rPr>
          <w:rFonts w:ascii="Arial" w:hAnsi="Arial" w:cs="Arial"/>
          <w:b/>
          <w:color w:val="00847E"/>
        </w:rPr>
      </w:pPr>
      <w:r w:rsidRPr="00A44BC6">
        <w:rPr>
          <w:rFonts w:ascii="Arial" w:hAnsi="Arial" w:cs="Arial"/>
          <w:b/>
          <w:color w:val="00847E"/>
        </w:rPr>
        <w:t>To achieve this we will</w:t>
      </w:r>
      <w:r w:rsidR="00CD1926" w:rsidRPr="00A44BC6">
        <w:rPr>
          <w:rFonts w:ascii="Arial" w:hAnsi="Arial" w:cs="Arial"/>
          <w:b/>
          <w:color w:val="00847E"/>
        </w:rPr>
        <w:t>:</w:t>
      </w:r>
    </w:p>
    <w:p w14:paraId="2D7E73E7" w14:textId="77777777" w:rsidR="00E76BC8" w:rsidRPr="005721E8" w:rsidRDefault="00E76BC8" w:rsidP="00E76BC8">
      <w:pPr>
        <w:jc w:val="center"/>
        <w:rPr>
          <w:rFonts w:ascii="Arial" w:hAnsi="Arial" w:cs="Arial"/>
        </w:rPr>
      </w:pPr>
      <w:r>
        <w:rPr>
          <w:rFonts w:ascii="Arial" w:hAnsi="Arial" w:cs="Arial"/>
        </w:rPr>
        <w:t>W</w:t>
      </w:r>
      <w:r w:rsidRPr="008A5A80">
        <w:rPr>
          <w:rFonts w:ascii="Arial" w:hAnsi="Arial" w:cs="Arial"/>
        </w:rPr>
        <w:t>ork in partnership with local authorities and business partners to deliver policies and programmes which directly benefit the people of West Yorkshire</w:t>
      </w:r>
      <w:r>
        <w:rPr>
          <w:rFonts w:ascii="Arial" w:hAnsi="Arial" w:cs="Arial"/>
        </w:rPr>
        <w:t>.</w:t>
      </w:r>
    </w:p>
    <w:p w14:paraId="704EBE5E" w14:textId="77777777" w:rsidR="00F1523F" w:rsidRPr="005721E8" w:rsidRDefault="00F1523F" w:rsidP="0040052D">
      <w:pPr>
        <w:jc w:val="center"/>
        <w:rPr>
          <w:rFonts w:ascii="Arial" w:hAnsi="Arial" w:cs="Arial"/>
        </w:rPr>
      </w:pPr>
    </w:p>
    <w:p w14:paraId="17EA0C9E" w14:textId="77777777" w:rsidR="00CD1926" w:rsidRPr="00A44BC6" w:rsidRDefault="00CD1926" w:rsidP="0040052D">
      <w:pPr>
        <w:jc w:val="center"/>
        <w:rPr>
          <w:rFonts w:ascii="Arial" w:hAnsi="Arial" w:cs="Arial"/>
          <w:b/>
          <w:color w:val="00847E"/>
        </w:rPr>
      </w:pPr>
      <w:r w:rsidRPr="741E8247">
        <w:rPr>
          <w:rFonts w:ascii="Arial" w:hAnsi="Arial" w:cs="Arial"/>
          <w:b/>
          <w:bCs/>
          <w:color w:val="00847E"/>
        </w:rPr>
        <w:t>Our department contributes to this by:</w:t>
      </w:r>
    </w:p>
    <w:p w14:paraId="6ACF715D" w14:textId="0AF0B27D" w:rsidR="02BFD018" w:rsidRDefault="00C2181F" w:rsidP="02BFD018">
      <w:pPr>
        <w:ind w:left="567" w:right="567"/>
        <w:jc w:val="center"/>
        <w:rPr>
          <w:rFonts w:ascii="Arial" w:hAnsi="Arial" w:cs="Arial"/>
        </w:rPr>
      </w:pPr>
      <w:r w:rsidRPr="00B17706">
        <w:rPr>
          <w:rFonts w:ascii="Arial" w:hAnsi="Arial" w:cs="Arial"/>
        </w:rPr>
        <w:t>Providing strong financial governance and control whilst facilitating effective delivery of WYCA’s aims</w:t>
      </w:r>
    </w:p>
    <w:p w14:paraId="618503F6" w14:textId="46F5DCBE" w:rsidR="004366A6" w:rsidRDefault="004366A6" w:rsidP="00C012C7">
      <w:pPr>
        <w:ind w:left="567" w:right="567"/>
        <w:jc w:val="center"/>
        <w:rPr>
          <w:rFonts w:ascii="Arial" w:hAnsi="Arial" w:cs="Arial"/>
        </w:rPr>
      </w:pPr>
    </w:p>
    <w:p w14:paraId="03C0B8AC" w14:textId="77777777" w:rsidR="00A0794C" w:rsidRPr="005721E8" w:rsidRDefault="007610C0" w:rsidP="00C012C7">
      <w:pPr>
        <w:ind w:left="567" w:right="567"/>
        <w:jc w:val="center"/>
        <w:rPr>
          <w:rFonts w:ascii="Arial" w:hAnsi="Arial" w:cs="Arial"/>
        </w:rPr>
      </w:pPr>
      <w:r w:rsidRPr="005721E8">
        <w:rPr>
          <w:rFonts w:ascii="Arial" w:hAnsi="Arial" w:cs="Arial"/>
          <w:noProof/>
          <w:sz w:val="24"/>
          <w:szCs w:val="24"/>
          <w:lang w:eastAsia="en-GB"/>
        </w:rPr>
        <w:drawing>
          <wp:inline distT="0" distB="0" distL="0" distR="0" wp14:anchorId="6D40E10B" wp14:editId="1CC6A8AB">
            <wp:extent cx="5917721" cy="1181819"/>
            <wp:effectExtent l="0" t="0" r="26035"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3794EE4" w14:textId="77777777" w:rsidR="00F1523F" w:rsidRPr="005721E8" w:rsidRDefault="00F1523F" w:rsidP="00C012C7">
      <w:pPr>
        <w:ind w:left="567" w:right="567"/>
        <w:jc w:val="center"/>
        <w:rPr>
          <w:rFonts w:ascii="Arial" w:hAnsi="Arial" w:cs="Arial"/>
        </w:rPr>
      </w:pPr>
    </w:p>
    <w:tbl>
      <w:tblPr>
        <w:tblStyle w:val="GridTable4-Accent31"/>
        <w:tblW w:w="0" w:type="auto"/>
        <w:tblLook w:val="04A0" w:firstRow="1" w:lastRow="0" w:firstColumn="1" w:lastColumn="0" w:noHBand="0" w:noVBand="1"/>
      </w:tblPr>
      <w:tblGrid>
        <w:gridCol w:w="10456"/>
      </w:tblGrid>
      <w:tr w:rsidR="00F1523F" w:rsidRPr="005721E8" w14:paraId="7CDB8F80"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96A9"/>
              <w:left w:val="single" w:sz="4" w:space="0" w:color="0096A9"/>
              <w:bottom w:val="single" w:sz="4" w:space="0" w:color="0096A9"/>
              <w:right w:val="single" w:sz="4" w:space="0" w:color="0096A9"/>
            </w:tcBorders>
            <w:shd w:val="clear" w:color="auto" w:fill="00847E"/>
          </w:tcPr>
          <w:p w14:paraId="2FD44158" w14:textId="77777777" w:rsidR="00F1523F" w:rsidRPr="005721E8" w:rsidRDefault="00F1523F" w:rsidP="002A4C7A">
            <w:pPr>
              <w:ind w:right="567"/>
              <w:rPr>
                <w:rFonts w:ascii="Arial" w:hAnsi="Arial" w:cs="Arial"/>
              </w:rPr>
            </w:pPr>
            <w:r w:rsidRPr="005721E8">
              <w:rPr>
                <w:rFonts w:ascii="Arial" w:hAnsi="Arial" w:cs="Arial"/>
                <w:sz w:val="28"/>
                <w:szCs w:val="40"/>
              </w:rPr>
              <w:t>Job Overview:</w:t>
            </w:r>
          </w:p>
        </w:tc>
      </w:tr>
      <w:tr w:rsidR="00F1523F" w:rsidRPr="005721E8" w14:paraId="7A058CD3"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96A9"/>
              <w:left w:val="single" w:sz="4" w:space="0" w:color="0096A9"/>
              <w:bottom w:val="single" w:sz="4" w:space="0" w:color="0096A9"/>
              <w:right w:val="single" w:sz="4" w:space="0" w:color="0096A9"/>
            </w:tcBorders>
            <w:shd w:val="clear" w:color="auto" w:fill="E7F6F9"/>
          </w:tcPr>
          <w:p w14:paraId="5B6A6049" w14:textId="77777777" w:rsidR="00A341F9" w:rsidRPr="005721E8" w:rsidRDefault="00A341F9" w:rsidP="00A341F9">
            <w:pPr>
              <w:pStyle w:val="ListParagraph"/>
              <w:numPr>
                <w:ilvl w:val="0"/>
                <w:numId w:val="1"/>
              </w:numPr>
              <w:ind w:left="360"/>
              <w:rPr>
                <w:rFonts w:ascii="Arial" w:hAnsi="Arial" w:cs="Arial"/>
                <w:b w:val="0"/>
                <w:szCs w:val="40"/>
              </w:rPr>
            </w:pPr>
            <w:r>
              <w:rPr>
                <w:rFonts w:ascii="Arial" w:hAnsi="Arial" w:cs="Arial"/>
                <w:b w:val="0"/>
                <w:szCs w:val="40"/>
              </w:rPr>
              <w:t>Lead and manage the financial accounting team, ensuring the provision of high quality financial record keeping, controls and procedures.</w:t>
            </w:r>
          </w:p>
          <w:p w14:paraId="1AFCB18E" w14:textId="77777777" w:rsidR="00A341F9" w:rsidRPr="00C83DEF" w:rsidRDefault="00A341F9" w:rsidP="00A341F9">
            <w:pPr>
              <w:pStyle w:val="ListParagraph"/>
              <w:numPr>
                <w:ilvl w:val="0"/>
                <w:numId w:val="1"/>
              </w:numPr>
              <w:ind w:left="360"/>
              <w:rPr>
                <w:rFonts w:ascii="Arial" w:hAnsi="Arial" w:cs="Arial"/>
                <w:b w:val="0"/>
                <w:szCs w:val="40"/>
              </w:rPr>
            </w:pPr>
            <w:r>
              <w:rPr>
                <w:rFonts w:ascii="Arial" w:hAnsi="Arial" w:cs="Arial"/>
                <w:b w:val="0"/>
                <w:szCs w:val="40"/>
              </w:rPr>
              <w:t>Lead the production of group statutory accounts and returns in accordance with professional standards.</w:t>
            </w:r>
          </w:p>
          <w:p w14:paraId="0FB3A675" w14:textId="03DD2E17" w:rsidR="00F47BED" w:rsidRPr="005721E8" w:rsidRDefault="004119CA" w:rsidP="004119CA">
            <w:pPr>
              <w:pStyle w:val="ListParagraph"/>
              <w:numPr>
                <w:ilvl w:val="0"/>
                <w:numId w:val="1"/>
              </w:numPr>
              <w:ind w:left="360"/>
              <w:rPr>
                <w:rFonts w:ascii="Arial" w:hAnsi="Arial" w:cs="Arial"/>
                <w:b w:val="0"/>
                <w:szCs w:val="40"/>
              </w:rPr>
            </w:pPr>
            <w:r>
              <w:rPr>
                <w:rFonts w:ascii="Arial" w:hAnsi="Arial" w:cs="Arial"/>
                <w:b w:val="0"/>
                <w:szCs w:val="40"/>
              </w:rPr>
              <w:t>Provide expert technical advice to senior stakeholders on a range of finance matters including financial modelling on debt and capital, taxation and audit.</w:t>
            </w:r>
          </w:p>
        </w:tc>
      </w:tr>
      <w:tr w:rsidR="00F47BED" w:rsidRPr="005721E8" w14:paraId="72C4E9CA" w14:textId="77777777" w:rsidTr="001A4F77">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96A9"/>
              <w:left w:val="single" w:sz="4" w:space="0" w:color="0096A9"/>
              <w:bottom w:val="single" w:sz="4" w:space="0" w:color="0096A9"/>
              <w:right w:val="single" w:sz="4" w:space="0" w:color="0096A9"/>
            </w:tcBorders>
          </w:tcPr>
          <w:p w14:paraId="41F86EF1" w14:textId="77777777" w:rsidR="00F47BED" w:rsidRPr="005721E8" w:rsidRDefault="00F47BED" w:rsidP="00F47BED">
            <w:pPr>
              <w:rPr>
                <w:rFonts w:ascii="Arial" w:hAnsi="Arial" w:cs="Arial"/>
                <w:sz w:val="12"/>
                <w:szCs w:val="12"/>
              </w:rPr>
            </w:pPr>
          </w:p>
        </w:tc>
      </w:tr>
      <w:tr w:rsidR="00F47BED" w:rsidRPr="005721E8" w14:paraId="60411E55"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96A9"/>
              <w:left w:val="single" w:sz="4" w:space="0" w:color="0096A9"/>
              <w:bottom w:val="single" w:sz="4" w:space="0" w:color="0096A9"/>
              <w:right w:val="single" w:sz="4" w:space="0" w:color="0096A9"/>
            </w:tcBorders>
            <w:shd w:val="clear" w:color="auto" w:fill="E7F6F9"/>
          </w:tcPr>
          <w:p w14:paraId="0749ED36" w14:textId="77777777" w:rsidR="00F47BED" w:rsidRPr="005721E8" w:rsidRDefault="00F47BED" w:rsidP="00F47BED">
            <w:pPr>
              <w:pStyle w:val="ListParagraph"/>
              <w:numPr>
                <w:ilvl w:val="0"/>
                <w:numId w:val="4"/>
              </w:numPr>
              <w:rPr>
                <w:rFonts w:ascii="Arial" w:hAnsi="Arial" w:cs="Arial"/>
                <w:b w:val="0"/>
              </w:rPr>
            </w:pPr>
            <w:r w:rsidRPr="005721E8">
              <w:rPr>
                <w:rFonts w:ascii="Arial" w:hAnsi="Arial" w:cs="Arial"/>
                <w:b w:val="0"/>
              </w:rPr>
              <w:t xml:space="preserve">Design, implement and maintain the systems required for delivery the objectives of your function to support the </w:t>
            </w:r>
            <w:r w:rsidR="0027722B" w:rsidRPr="005721E8">
              <w:rPr>
                <w:rFonts w:ascii="Arial" w:hAnsi="Arial" w:cs="Arial"/>
                <w:b w:val="0"/>
                <w:szCs w:val="40"/>
              </w:rPr>
              <w:t xml:space="preserve">Combined Authority </w:t>
            </w:r>
            <w:r w:rsidRPr="005721E8">
              <w:rPr>
                <w:rFonts w:ascii="Arial" w:hAnsi="Arial" w:cs="Arial"/>
                <w:b w:val="0"/>
              </w:rPr>
              <w:t>in achieving its vision.</w:t>
            </w:r>
          </w:p>
          <w:p w14:paraId="3A1DE9CA" w14:textId="77777777" w:rsidR="00F47BED" w:rsidRPr="005721E8" w:rsidRDefault="00F47BED" w:rsidP="00F47BED">
            <w:pPr>
              <w:pStyle w:val="ListParagraph"/>
              <w:numPr>
                <w:ilvl w:val="0"/>
                <w:numId w:val="4"/>
              </w:numPr>
              <w:rPr>
                <w:rFonts w:ascii="Arial" w:hAnsi="Arial" w:cs="Arial"/>
                <w:b w:val="0"/>
              </w:rPr>
            </w:pPr>
            <w:r w:rsidRPr="005721E8">
              <w:rPr>
                <w:rFonts w:ascii="Arial" w:hAnsi="Arial" w:cs="Arial"/>
                <w:b w:val="0"/>
              </w:rPr>
              <w:t>Take a pro-active corporate role in the management of your function including participation and delivery of your directorate’s objectives.</w:t>
            </w:r>
          </w:p>
          <w:p w14:paraId="289EB490" w14:textId="77777777" w:rsidR="00F47BED" w:rsidRPr="005721E8" w:rsidRDefault="00F47BED" w:rsidP="00F47BED">
            <w:pPr>
              <w:pStyle w:val="ListParagraph"/>
              <w:numPr>
                <w:ilvl w:val="0"/>
                <w:numId w:val="4"/>
              </w:numPr>
              <w:rPr>
                <w:rFonts w:ascii="Arial" w:hAnsi="Arial" w:cs="Arial"/>
                <w:b w:val="0"/>
              </w:rPr>
            </w:pPr>
            <w:r w:rsidRPr="005721E8">
              <w:rPr>
                <w:rFonts w:ascii="Arial" w:hAnsi="Arial" w:cs="Arial"/>
                <w:b w:val="0"/>
              </w:rPr>
              <w:t>Responsible for demonstrating commitment to corporate processes and ensuring that these are delivered at all times.</w:t>
            </w:r>
          </w:p>
          <w:p w14:paraId="6B81CB68" w14:textId="77777777" w:rsidR="00F47BED" w:rsidRPr="005721E8" w:rsidRDefault="00F47BED" w:rsidP="00F47BED">
            <w:pPr>
              <w:pStyle w:val="ListParagraph"/>
              <w:numPr>
                <w:ilvl w:val="0"/>
                <w:numId w:val="4"/>
              </w:numPr>
              <w:rPr>
                <w:rFonts w:ascii="Arial" w:hAnsi="Arial" w:cs="Arial"/>
                <w:b w:val="0"/>
              </w:rPr>
            </w:pPr>
            <w:r w:rsidRPr="005721E8">
              <w:rPr>
                <w:rFonts w:ascii="Arial" w:hAnsi="Arial" w:cs="Arial"/>
                <w:b w:val="0"/>
              </w:rPr>
              <w:t>Be a visible and enthusiastic manager, encouraging partnership working across the organisation.</w:t>
            </w:r>
          </w:p>
          <w:p w14:paraId="6D653F7A" w14:textId="77777777" w:rsidR="00F47BED" w:rsidRPr="005721E8" w:rsidRDefault="00F47BED" w:rsidP="00F47BED">
            <w:pPr>
              <w:pStyle w:val="ListParagraph"/>
              <w:numPr>
                <w:ilvl w:val="0"/>
                <w:numId w:val="4"/>
              </w:numPr>
              <w:rPr>
                <w:rFonts w:ascii="Arial" w:hAnsi="Arial" w:cs="Arial"/>
                <w:b w:val="0"/>
              </w:rPr>
            </w:pPr>
            <w:r w:rsidRPr="005721E8">
              <w:rPr>
                <w:rFonts w:ascii="Arial" w:hAnsi="Arial" w:cs="Arial"/>
                <w:b w:val="0"/>
              </w:rPr>
              <w:t>Take a positive approach to self-development.</w:t>
            </w:r>
          </w:p>
        </w:tc>
      </w:tr>
    </w:tbl>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1A4F77" w:rsidRPr="005721E8" w14:paraId="144D500E" w14:textId="77777777" w:rsidTr="00A44BC6">
        <w:tc>
          <w:tcPr>
            <w:tcW w:w="10456" w:type="dxa"/>
            <w:shd w:val="clear" w:color="auto" w:fill="00847E"/>
          </w:tcPr>
          <w:p w14:paraId="310E7FE5" w14:textId="77777777" w:rsidR="001A4F77" w:rsidRPr="005721E8" w:rsidRDefault="001A4F77" w:rsidP="00B40977">
            <w:pPr>
              <w:jc w:val="center"/>
              <w:rPr>
                <w:rFonts w:ascii="Arial" w:hAnsi="Arial" w:cs="Arial"/>
                <w:b/>
                <w:bCs/>
                <w:color w:val="FFFFFF"/>
                <w:sz w:val="32"/>
                <w:szCs w:val="40"/>
              </w:rPr>
            </w:pPr>
            <w:r w:rsidRPr="005721E8">
              <w:rPr>
                <w:rFonts w:ascii="Arial" w:hAnsi="Arial" w:cs="Arial"/>
                <w:b/>
                <w:bCs/>
                <w:color w:val="FFFFFF"/>
                <w:sz w:val="32"/>
                <w:szCs w:val="40"/>
              </w:rPr>
              <w:t>CRITICAL SUCCESS FACTORS</w:t>
            </w:r>
          </w:p>
        </w:tc>
      </w:tr>
    </w:tbl>
    <w:p w14:paraId="7504F715" w14:textId="77777777" w:rsidR="00BA3D15" w:rsidRPr="005721E8" w:rsidRDefault="00A0794C" w:rsidP="00D36384">
      <w:pPr>
        <w:jc w:val="center"/>
        <w:rPr>
          <w:rFonts w:ascii="Arial" w:hAnsi="Arial" w:cs="Arial"/>
          <w:i/>
          <w:szCs w:val="40"/>
        </w:rPr>
      </w:pPr>
      <w:r w:rsidRPr="005721E8">
        <w:rPr>
          <w:rFonts w:ascii="Arial" w:hAnsi="Arial" w:cs="Arial"/>
          <w:i/>
          <w:noProof/>
          <w:szCs w:val="40"/>
          <w:lang w:eastAsia="en-GB"/>
        </w:rPr>
        <mc:AlternateContent>
          <mc:Choice Requires="wps">
            <w:drawing>
              <wp:inline distT="0" distB="0" distL="0" distR="0" wp14:anchorId="250D9BD5" wp14:editId="16200E3A">
                <wp:extent cx="6553835" cy="441325"/>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5" cy="441325"/>
                        </a:xfrm>
                        <a:prstGeom prst="rect">
                          <a:avLst/>
                        </a:prstGeom>
                        <a:solidFill>
                          <a:srgbClr val="FFFFFF"/>
                        </a:solidFill>
                        <a:ln w="9525">
                          <a:noFill/>
                          <a:miter lim="800000"/>
                          <a:headEnd/>
                          <a:tailEnd/>
                        </a:ln>
                      </wps:spPr>
                      <wps:txbx>
                        <w:txbxContent>
                          <w:p w14:paraId="74258187" w14:textId="77777777" w:rsidR="00BA3D15" w:rsidRDefault="00BA3D15" w:rsidP="00BA3D15">
                            <w:pPr>
                              <w:jc w:val="center"/>
                              <w:rPr>
                                <w:rFonts w:asciiTheme="minorHAnsi" w:hAnsiTheme="minorHAnsi"/>
                                <w:i/>
                                <w:szCs w:val="40"/>
                              </w:rPr>
                            </w:pPr>
                            <w:r w:rsidRPr="0040052D">
                              <w:rPr>
                                <w:rFonts w:asciiTheme="minorHAnsi" w:hAnsiTheme="minorHAnsi"/>
                                <w:i/>
                                <w:szCs w:val="40"/>
                              </w:rPr>
                              <w:t>We break each job down to explain the critical areas for success, ranked by importance</w:t>
                            </w:r>
                            <w:r>
                              <w:rPr>
                                <w:rFonts w:asciiTheme="minorHAnsi" w:hAnsiTheme="minorHAnsi"/>
                                <w:i/>
                                <w:szCs w:val="40"/>
                              </w:rPr>
                              <w:t>.</w:t>
                            </w:r>
                          </w:p>
                          <w:p w14:paraId="5DE7086F" w14:textId="77777777" w:rsidR="00BA3D15" w:rsidRDefault="00BA3D15" w:rsidP="00BA3D15">
                            <w:pPr>
                              <w:jc w:val="center"/>
                            </w:pPr>
                            <w:r w:rsidRPr="0040052D">
                              <w:rPr>
                                <w:rFonts w:asciiTheme="minorHAnsi" w:hAnsiTheme="minorHAnsi"/>
                                <w:i/>
                                <w:szCs w:val="40"/>
                              </w:rPr>
                              <w:t xml:space="preserve">These indicate </w:t>
                            </w:r>
                            <w:proofErr w:type="gramStart"/>
                            <w:r w:rsidRPr="0040052D">
                              <w:rPr>
                                <w:rFonts w:asciiTheme="minorHAnsi" w:hAnsiTheme="minorHAnsi"/>
                                <w:i/>
                                <w:szCs w:val="40"/>
                              </w:rPr>
                              <w:t>the end result</w:t>
                            </w:r>
                            <w:proofErr w:type="gramEnd"/>
                            <w:r w:rsidRPr="0040052D">
                              <w:rPr>
                                <w:rFonts w:asciiTheme="minorHAnsi" w:hAnsiTheme="minorHAnsi"/>
                                <w:i/>
                                <w:szCs w:val="40"/>
                              </w:rPr>
                              <w:t xml:space="preserve"> or outputs for which the role holder is responsible.</w:t>
                            </w:r>
                          </w:p>
                        </w:txbxContent>
                      </wps:txbx>
                      <wps:bodyPr rot="0" vert="horz" wrap="square" lIns="91440" tIns="45720" rIns="91440" bIns="45720" anchor="t" anchorCtr="0">
                        <a:spAutoFit/>
                      </wps:bodyPr>
                    </wps:wsp>
                  </a:graphicData>
                </a:graphic>
              </wp:inline>
            </w:drawing>
          </mc:Choice>
          <mc:Fallback>
            <w:pict>
              <v:shapetype w14:anchorId="250D9BD5" id="_x0000_t202" coordsize="21600,21600" o:spt="202" path="m,l,21600r21600,l21600,xe">
                <v:stroke joinstyle="miter"/>
                <v:path gradientshapeok="t" o:connecttype="rect"/>
              </v:shapetype>
              <v:shape id="Text Box 2" o:spid="_x0000_s1026" type="#_x0000_t202" style="width:516.0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" stroked="f">
                <v:textbox style="mso-fit-shape-to-text:t">
                  <w:txbxContent>
                    <w:p w14:paraId="74258187" w14:textId="77777777" w:rsidR="00BA3D15" w:rsidRDefault="00BA3D15" w:rsidP="00BA3D15">
                      <w:pPr>
                        <w:jc w:val="center"/>
                        <w:rPr>
                          <w:rFonts w:asciiTheme="minorHAnsi" w:hAnsiTheme="minorHAnsi"/>
                          <w:i/>
                          <w:szCs w:val="40"/>
                        </w:rPr>
                      </w:pPr>
                      <w:r w:rsidRPr="0040052D">
                        <w:rPr>
                          <w:rFonts w:asciiTheme="minorHAnsi" w:hAnsiTheme="minorHAnsi"/>
                          <w:i/>
                          <w:szCs w:val="40"/>
                        </w:rPr>
                        <w:t>We break each job down to explain the critical areas for success, ranked by importance</w:t>
                      </w:r>
                      <w:r>
                        <w:rPr>
                          <w:rFonts w:asciiTheme="minorHAnsi" w:hAnsiTheme="minorHAnsi"/>
                          <w:i/>
                          <w:szCs w:val="40"/>
                        </w:rPr>
                        <w:t>.</w:t>
                      </w:r>
                    </w:p>
                    <w:p w14:paraId="5DE7086F" w14:textId="77777777" w:rsidR="00BA3D15" w:rsidRDefault="00BA3D15" w:rsidP="00BA3D15">
                      <w:pPr>
                        <w:jc w:val="center"/>
                      </w:pPr>
                      <w:r w:rsidRPr="0040052D">
                        <w:rPr>
                          <w:rFonts w:asciiTheme="minorHAnsi" w:hAnsiTheme="minorHAnsi"/>
                          <w:i/>
                          <w:szCs w:val="40"/>
                        </w:rPr>
                        <w:t xml:space="preserve">These indicate </w:t>
                      </w:r>
                      <w:proofErr w:type="gramStart"/>
                      <w:r w:rsidRPr="0040052D">
                        <w:rPr>
                          <w:rFonts w:asciiTheme="minorHAnsi" w:hAnsiTheme="minorHAnsi"/>
                          <w:i/>
                          <w:szCs w:val="40"/>
                        </w:rPr>
                        <w:t>the end result</w:t>
                      </w:r>
                      <w:proofErr w:type="gramEnd"/>
                      <w:r w:rsidRPr="0040052D">
                        <w:rPr>
                          <w:rFonts w:asciiTheme="minorHAnsi" w:hAnsiTheme="minorHAnsi"/>
                          <w:i/>
                          <w:szCs w:val="40"/>
                        </w:rPr>
                        <w:t xml:space="preserve"> or outputs for which the role holder is responsible.</w:t>
                      </w:r>
                    </w:p>
                  </w:txbxContent>
                </v:textbox>
                <w10:anchorlock/>
              </v:shape>
            </w:pict>
          </mc:Fallback>
        </mc:AlternateContent>
      </w:r>
    </w:p>
    <w:tbl>
      <w:tblPr>
        <w:tblStyle w:val="GridTable4-Accent31"/>
        <w:tblW w:w="0" w:type="auto"/>
        <w:tblLook w:val="04A0" w:firstRow="1" w:lastRow="0" w:firstColumn="1" w:lastColumn="0" w:noHBand="0" w:noVBand="1"/>
      </w:tblPr>
      <w:tblGrid>
        <w:gridCol w:w="10456"/>
      </w:tblGrid>
      <w:tr w:rsidR="00F1523F" w:rsidRPr="005721E8" w14:paraId="2A4A773C"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00847E"/>
          </w:tcPr>
          <w:p w14:paraId="5A87E434" w14:textId="77777777" w:rsidR="00F1523F" w:rsidRPr="005721E8" w:rsidRDefault="00F1523F" w:rsidP="00F1523F">
            <w:pPr>
              <w:rPr>
                <w:rFonts w:ascii="Arial" w:hAnsi="Arial" w:cs="Arial"/>
                <w:i/>
                <w:sz w:val="28"/>
                <w:szCs w:val="40"/>
              </w:rPr>
            </w:pPr>
            <w:r w:rsidRPr="005721E8">
              <w:rPr>
                <w:rFonts w:ascii="Arial" w:hAnsi="Arial" w:cs="Arial"/>
                <w:sz w:val="28"/>
                <w:szCs w:val="40"/>
              </w:rPr>
              <w:t>People Contacts:</w:t>
            </w:r>
          </w:p>
        </w:tc>
      </w:tr>
      <w:tr w:rsidR="00F47BED" w:rsidRPr="005721E8" w14:paraId="4B337A43"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40944749" w14:textId="77777777" w:rsidR="00F47BED" w:rsidRPr="005721E8" w:rsidRDefault="00F47BED" w:rsidP="00F47BED">
            <w:pPr>
              <w:numPr>
                <w:ilvl w:val="0"/>
                <w:numId w:val="5"/>
              </w:numPr>
              <w:rPr>
                <w:rFonts w:ascii="Arial" w:hAnsi="Arial" w:cs="Arial"/>
                <w:b w:val="0"/>
              </w:rPr>
            </w:pPr>
            <w:r w:rsidRPr="005721E8">
              <w:rPr>
                <w:rFonts w:ascii="Arial" w:hAnsi="Arial" w:cs="Arial"/>
                <w:b w:val="0"/>
              </w:rPr>
              <w:t xml:space="preserve">Support partnership working across the organisation and externally. </w:t>
            </w:r>
          </w:p>
          <w:p w14:paraId="137F8614" w14:textId="77777777" w:rsidR="00F47BED" w:rsidRPr="005721E8" w:rsidRDefault="00F47BED" w:rsidP="00F47BED">
            <w:pPr>
              <w:numPr>
                <w:ilvl w:val="0"/>
                <w:numId w:val="5"/>
              </w:numPr>
              <w:rPr>
                <w:rFonts w:ascii="Arial" w:hAnsi="Arial" w:cs="Arial"/>
                <w:b w:val="0"/>
              </w:rPr>
            </w:pPr>
            <w:r w:rsidRPr="005721E8">
              <w:rPr>
                <w:rFonts w:ascii="Arial" w:hAnsi="Arial" w:cs="Arial"/>
                <w:b w:val="0"/>
              </w:rPr>
              <w:t>Work together with your team to ensure targets are achieved.</w:t>
            </w:r>
          </w:p>
          <w:p w14:paraId="1E47567B" w14:textId="77777777" w:rsidR="00F47BED" w:rsidRPr="005721E8" w:rsidRDefault="00F47BED" w:rsidP="00F47BED">
            <w:pPr>
              <w:pStyle w:val="ListParagraph"/>
              <w:numPr>
                <w:ilvl w:val="0"/>
                <w:numId w:val="5"/>
              </w:numPr>
              <w:rPr>
                <w:rFonts w:ascii="Arial" w:hAnsi="Arial" w:cs="Arial"/>
                <w:b w:val="0"/>
              </w:rPr>
            </w:pPr>
            <w:r w:rsidRPr="005721E8">
              <w:rPr>
                <w:rFonts w:ascii="Arial" w:hAnsi="Arial" w:cs="Arial"/>
                <w:b w:val="0"/>
              </w:rPr>
              <w:t>Be an advocate of our strong performance management culture, taking accountability for delivering results.</w:t>
            </w:r>
          </w:p>
          <w:p w14:paraId="31CD5C6A" w14:textId="77777777" w:rsidR="00F47BED" w:rsidRPr="005721E8" w:rsidRDefault="00F47BED" w:rsidP="00F47BED">
            <w:pPr>
              <w:numPr>
                <w:ilvl w:val="0"/>
                <w:numId w:val="5"/>
              </w:numPr>
              <w:rPr>
                <w:rFonts w:ascii="Arial" w:hAnsi="Arial" w:cs="Arial"/>
                <w:b w:val="0"/>
              </w:rPr>
            </w:pPr>
            <w:r w:rsidRPr="005721E8">
              <w:rPr>
                <w:rFonts w:ascii="Arial" w:hAnsi="Arial" w:cs="Arial"/>
                <w:b w:val="0"/>
              </w:rPr>
              <w:t>Contribute to a positive working environment for your team, with a solid ethic of working towards achievement of our vision.</w:t>
            </w:r>
          </w:p>
          <w:p w14:paraId="2E5F1D09" w14:textId="77777777" w:rsidR="00F47BED" w:rsidRPr="005721E8" w:rsidRDefault="00F47BED" w:rsidP="00F47BED">
            <w:pPr>
              <w:pStyle w:val="ListParagraph"/>
              <w:numPr>
                <w:ilvl w:val="0"/>
                <w:numId w:val="5"/>
              </w:numPr>
              <w:rPr>
                <w:rFonts w:ascii="Arial" w:hAnsi="Arial" w:cs="Arial"/>
                <w:b w:val="0"/>
              </w:rPr>
            </w:pPr>
            <w:r w:rsidRPr="005721E8">
              <w:rPr>
                <w:rFonts w:ascii="Arial" w:hAnsi="Arial" w:cs="Arial"/>
                <w:b w:val="0"/>
              </w:rPr>
              <w:t xml:space="preserve">Take a proactive approach to internal processes, contributing during meetings and interviews. </w:t>
            </w:r>
          </w:p>
          <w:p w14:paraId="11E9A389" w14:textId="77777777" w:rsidR="00F47BED" w:rsidRPr="005721E8" w:rsidRDefault="00F47BED" w:rsidP="00F47BED">
            <w:pPr>
              <w:pStyle w:val="ListParagraph"/>
              <w:numPr>
                <w:ilvl w:val="0"/>
                <w:numId w:val="5"/>
              </w:numPr>
              <w:rPr>
                <w:rFonts w:ascii="Arial" w:hAnsi="Arial" w:cs="Arial"/>
                <w:b w:val="0"/>
              </w:rPr>
            </w:pPr>
            <w:r w:rsidRPr="005721E8">
              <w:rPr>
                <w:rFonts w:ascii="Arial" w:hAnsi="Arial" w:cs="Arial"/>
                <w:b w:val="0"/>
              </w:rPr>
              <w:t>Utilise effective communication channels when working with others.</w:t>
            </w:r>
          </w:p>
        </w:tc>
      </w:tr>
    </w:tbl>
    <w:p w14:paraId="10E63EB9" w14:textId="77777777" w:rsidR="00F1523F" w:rsidRPr="005721E8" w:rsidRDefault="00F1523F" w:rsidP="00D36384">
      <w:pPr>
        <w:jc w:val="center"/>
        <w:rPr>
          <w:rFonts w:ascii="Arial" w:hAnsi="Arial" w:cs="Arial"/>
          <w:i/>
          <w:szCs w:val="40"/>
        </w:rPr>
      </w:pPr>
    </w:p>
    <w:tbl>
      <w:tblPr>
        <w:tblStyle w:val="GridTable4-Accent31"/>
        <w:tblW w:w="0" w:type="auto"/>
        <w:tblLook w:val="04A0" w:firstRow="1" w:lastRow="0" w:firstColumn="1" w:lastColumn="0" w:noHBand="0" w:noVBand="1"/>
      </w:tblPr>
      <w:tblGrid>
        <w:gridCol w:w="10456"/>
      </w:tblGrid>
      <w:tr w:rsidR="00F1523F" w:rsidRPr="005721E8" w14:paraId="7E423486"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00847E"/>
          </w:tcPr>
          <w:p w14:paraId="6C0105A3" w14:textId="77777777" w:rsidR="00F1523F" w:rsidRPr="005721E8" w:rsidRDefault="00F1523F" w:rsidP="002A4C7A">
            <w:pPr>
              <w:rPr>
                <w:rFonts w:ascii="Arial" w:hAnsi="Arial" w:cs="Arial"/>
                <w:i/>
                <w:sz w:val="28"/>
                <w:szCs w:val="40"/>
              </w:rPr>
            </w:pPr>
            <w:r w:rsidRPr="005721E8">
              <w:rPr>
                <w:rFonts w:ascii="Arial" w:hAnsi="Arial" w:cs="Arial"/>
                <w:sz w:val="28"/>
                <w:szCs w:val="40"/>
              </w:rPr>
              <w:t>Technical Duties:</w:t>
            </w:r>
          </w:p>
        </w:tc>
      </w:tr>
      <w:tr w:rsidR="00F1523F" w:rsidRPr="005721E8" w14:paraId="19FD104C"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2917947D" w14:textId="77777777" w:rsidR="00B47EC6" w:rsidRPr="005721E8" w:rsidRDefault="00B47EC6" w:rsidP="00B47EC6">
            <w:pPr>
              <w:pStyle w:val="ListParagraph"/>
              <w:numPr>
                <w:ilvl w:val="0"/>
                <w:numId w:val="1"/>
              </w:numPr>
              <w:ind w:left="360"/>
              <w:rPr>
                <w:rFonts w:ascii="Arial" w:hAnsi="Arial" w:cs="Arial"/>
                <w:b w:val="0"/>
                <w:szCs w:val="40"/>
              </w:rPr>
            </w:pPr>
            <w:r>
              <w:rPr>
                <w:rFonts w:ascii="Arial" w:hAnsi="Arial" w:cs="Arial"/>
                <w:b w:val="0"/>
                <w:szCs w:val="40"/>
              </w:rPr>
              <w:t>Lead, manage and provide professional technical support to the financial accounting team, including nominal ledger, debtors, creditors, cash, banking and systems, supporting a range of stakeholders delivering a complex mix of services and projects.</w:t>
            </w:r>
            <w:r w:rsidRPr="005721E8">
              <w:rPr>
                <w:rFonts w:ascii="Arial" w:hAnsi="Arial" w:cs="Arial"/>
                <w:b w:val="0"/>
                <w:szCs w:val="40"/>
              </w:rPr>
              <w:t xml:space="preserve"> </w:t>
            </w:r>
          </w:p>
          <w:p w14:paraId="08A83789" w14:textId="77777777" w:rsidR="00B47EC6" w:rsidRPr="00FD4E15" w:rsidRDefault="00B47EC6" w:rsidP="00B47EC6">
            <w:pPr>
              <w:pStyle w:val="ListParagraph"/>
              <w:numPr>
                <w:ilvl w:val="0"/>
                <w:numId w:val="1"/>
              </w:numPr>
              <w:ind w:left="360"/>
              <w:rPr>
                <w:rFonts w:ascii="Arial" w:hAnsi="Arial" w:cs="Arial"/>
                <w:b w:val="0"/>
              </w:rPr>
            </w:pPr>
            <w:r>
              <w:rPr>
                <w:rFonts w:ascii="Arial" w:hAnsi="Arial" w:cs="Arial"/>
                <w:b w:val="0"/>
                <w:szCs w:val="40"/>
              </w:rPr>
              <w:t xml:space="preserve">Lead the production of group consolidated accounts, liaising with West Yorkshire Police and external auditors to ensure prompt closedown and compliance </w:t>
            </w:r>
            <w:r w:rsidRPr="00FD4E15">
              <w:rPr>
                <w:rFonts w:ascii="Arial" w:hAnsi="Arial" w:cs="Arial"/>
                <w:b w:val="0"/>
              </w:rPr>
              <w:t>with appropriate legislation and financial reporting standards</w:t>
            </w:r>
            <w:r>
              <w:rPr>
                <w:rFonts w:ascii="Arial" w:hAnsi="Arial" w:cs="Arial"/>
                <w:b w:val="0"/>
              </w:rPr>
              <w:t>.</w:t>
            </w:r>
          </w:p>
          <w:p w14:paraId="3867381F" w14:textId="77777777" w:rsidR="00B47EC6" w:rsidRPr="00FD4E15" w:rsidRDefault="00B47EC6" w:rsidP="00B47EC6">
            <w:pPr>
              <w:pStyle w:val="ListParagraph"/>
              <w:numPr>
                <w:ilvl w:val="0"/>
                <w:numId w:val="1"/>
              </w:numPr>
              <w:ind w:left="360"/>
              <w:rPr>
                <w:rFonts w:ascii="Arial" w:hAnsi="Arial" w:cs="Arial"/>
                <w:b w:val="0"/>
              </w:rPr>
            </w:pPr>
            <w:r w:rsidRPr="00FD4E15">
              <w:rPr>
                <w:rFonts w:ascii="Arial" w:hAnsi="Arial" w:cs="Arial"/>
                <w:b w:val="0"/>
              </w:rPr>
              <w:t>Ensure financial records are accurate</w:t>
            </w:r>
            <w:r>
              <w:rPr>
                <w:rFonts w:ascii="Arial" w:hAnsi="Arial" w:cs="Arial"/>
                <w:b w:val="0"/>
              </w:rPr>
              <w:t>, meeting organisational requirements</w:t>
            </w:r>
            <w:r w:rsidRPr="00FD4E15">
              <w:rPr>
                <w:rFonts w:ascii="Arial" w:hAnsi="Arial" w:cs="Arial"/>
                <w:b w:val="0"/>
              </w:rPr>
              <w:t xml:space="preserve"> and that internal controls and system controls are properly designed and operating across all activities in the team</w:t>
            </w:r>
            <w:r>
              <w:rPr>
                <w:rFonts w:ascii="Arial" w:hAnsi="Arial" w:cs="Arial"/>
                <w:b w:val="0"/>
              </w:rPr>
              <w:t>.</w:t>
            </w:r>
          </w:p>
          <w:p w14:paraId="6AE0BD53" w14:textId="77777777" w:rsidR="00B47EC6" w:rsidRPr="00FD4E15" w:rsidRDefault="00B47EC6" w:rsidP="00B47EC6">
            <w:pPr>
              <w:pStyle w:val="ListParagraph"/>
              <w:numPr>
                <w:ilvl w:val="0"/>
                <w:numId w:val="1"/>
              </w:numPr>
              <w:ind w:left="360"/>
              <w:rPr>
                <w:rFonts w:ascii="Arial" w:hAnsi="Arial" w:cs="Arial"/>
                <w:b w:val="0"/>
              </w:rPr>
            </w:pPr>
            <w:r w:rsidRPr="00FD4E15">
              <w:rPr>
                <w:rFonts w:ascii="Arial" w:hAnsi="Arial" w:cs="Arial"/>
                <w:b w:val="0"/>
              </w:rPr>
              <w:t>Provide expert VAT advice and ensure group returns are accurately completed on a timely basis</w:t>
            </w:r>
            <w:r>
              <w:rPr>
                <w:rFonts w:ascii="Arial" w:hAnsi="Arial" w:cs="Arial"/>
                <w:b w:val="0"/>
              </w:rPr>
              <w:t>, liaising with HMRC on complex tax matters and providing advice on new activities.</w:t>
            </w:r>
          </w:p>
          <w:p w14:paraId="4ACBFE9B" w14:textId="77777777" w:rsidR="00B47EC6" w:rsidRPr="00FD4E15" w:rsidRDefault="00B47EC6" w:rsidP="00B47EC6">
            <w:pPr>
              <w:pStyle w:val="ListParagraph"/>
              <w:numPr>
                <w:ilvl w:val="0"/>
                <w:numId w:val="1"/>
              </w:numPr>
              <w:ind w:left="360"/>
              <w:rPr>
                <w:rFonts w:ascii="Arial" w:hAnsi="Arial" w:cs="Arial"/>
                <w:b w:val="0"/>
              </w:rPr>
            </w:pPr>
            <w:r w:rsidRPr="00FD4E15">
              <w:rPr>
                <w:rFonts w:ascii="Arial" w:hAnsi="Arial" w:cs="Arial"/>
                <w:b w:val="0"/>
              </w:rPr>
              <w:t xml:space="preserve">Provide expert treasury management advice on </w:t>
            </w:r>
            <w:r>
              <w:rPr>
                <w:rFonts w:ascii="Arial" w:hAnsi="Arial" w:cs="Arial"/>
                <w:b w:val="0"/>
              </w:rPr>
              <w:t xml:space="preserve">cashflows, capital accounting, </w:t>
            </w:r>
            <w:r w:rsidRPr="00FD4E15">
              <w:rPr>
                <w:rFonts w:ascii="Arial" w:hAnsi="Arial" w:cs="Arial"/>
                <w:b w:val="0"/>
              </w:rPr>
              <w:t>borrowing and investment and longer term financial strategy across both WYCA and Police funds, working with advisors to ensure investment returns are maximised and borrowing costs minimised.</w:t>
            </w:r>
          </w:p>
          <w:p w14:paraId="0EF3580E" w14:textId="77777777" w:rsidR="00B47EC6" w:rsidRPr="00FD4E15" w:rsidRDefault="00B47EC6" w:rsidP="00B47EC6">
            <w:pPr>
              <w:pStyle w:val="ListParagraph"/>
              <w:numPr>
                <w:ilvl w:val="0"/>
                <w:numId w:val="1"/>
              </w:numPr>
              <w:ind w:left="360"/>
              <w:rPr>
                <w:rFonts w:ascii="Arial" w:hAnsi="Arial" w:cs="Arial"/>
                <w:b w:val="0"/>
              </w:rPr>
            </w:pPr>
            <w:r w:rsidRPr="00FD4E15">
              <w:rPr>
                <w:rFonts w:ascii="Arial" w:hAnsi="Arial" w:cs="Arial"/>
                <w:b w:val="0"/>
              </w:rPr>
              <w:t>Provide direction on complex payroll and pension matters, ensuring payroll is accurately calculated and deductions properly made</w:t>
            </w:r>
            <w:r>
              <w:rPr>
                <w:rFonts w:ascii="Arial" w:hAnsi="Arial" w:cs="Arial"/>
                <w:b w:val="0"/>
              </w:rPr>
              <w:t>.</w:t>
            </w:r>
            <w:r w:rsidRPr="00FD4E15">
              <w:rPr>
                <w:rFonts w:ascii="Arial" w:hAnsi="Arial" w:cs="Arial"/>
                <w:b w:val="0"/>
              </w:rPr>
              <w:t xml:space="preserve"> </w:t>
            </w:r>
          </w:p>
          <w:p w14:paraId="2885B919" w14:textId="77777777" w:rsidR="00B47EC6" w:rsidRPr="00FD4E15" w:rsidRDefault="00B47EC6" w:rsidP="00B47EC6">
            <w:pPr>
              <w:pStyle w:val="ListParagraph"/>
              <w:numPr>
                <w:ilvl w:val="0"/>
                <w:numId w:val="1"/>
              </w:numPr>
              <w:ind w:left="360"/>
              <w:rPr>
                <w:rFonts w:ascii="Arial" w:hAnsi="Arial" w:cs="Arial"/>
                <w:b w:val="0"/>
              </w:rPr>
            </w:pPr>
            <w:r w:rsidRPr="00FD4E15">
              <w:rPr>
                <w:rFonts w:ascii="Arial" w:hAnsi="Arial" w:cs="Arial"/>
                <w:b w:val="0"/>
              </w:rPr>
              <w:t>Create, develop and implement appropriate systems to support the calculation and monitoring of funding bids and grant claims</w:t>
            </w:r>
            <w:r>
              <w:rPr>
                <w:rFonts w:ascii="Arial" w:hAnsi="Arial" w:cs="Arial"/>
                <w:b w:val="0"/>
              </w:rPr>
              <w:t>.</w:t>
            </w:r>
          </w:p>
          <w:p w14:paraId="3BE34C90" w14:textId="2D1ACDC6" w:rsidR="00F47BED" w:rsidRPr="00A8786B" w:rsidRDefault="00B47EC6" w:rsidP="00B47EC6">
            <w:pPr>
              <w:pStyle w:val="ListParagraph"/>
              <w:numPr>
                <w:ilvl w:val="0"/>
                <w:numId w:val="1"/>
              </w:numPr>
              <w:ind w:left="360"/>
              <w:rPr>
                <w:rFonts w:ascii="Arial" w:hAnsi="Arial" w:cs="Arial"/>
                <w:b w:val="0"/>
                <w:szCs w:val="40"/>
              </w:rPr>
            </w:pPr>
            <w:r w:rsidRPr="00FD4E15">
              <w:rPr>
                <w:rFonts w:ascii="Arial" w:hAnsi="Arial" w:cs="Arial"/>
                <w:b w:val="0"/>
              </w:rPr>
              <w:t>Provide financial accounting guidance and advice to a range of stakeholders, providing input to decision papers, grant claims, project finance and funding, and supporting accounting arrangements for subsidiary companies.</w:t>
            </w:r>
            <w:r w:rsidR="00F47BED" w:rsidRPr="005721E8">
              <w:rPr>
                <w:rFonts w:ascii="Arial" w:hAnsi="Arial" w:cs="Arial"/>
                <w:b w:val="0"/>
                <w:szCs w:val="40"/>
              </w:rPr>
              <w:t xml:space="preserve"> </w:t>
            </w:r>
          </w:p>
        </w:tc>
      </w:tr>
      <w:tr w:rsidR="00F47BED" w:rsidRPr="005721E8" w14:paraId="36A73B88" w14:textId="77777777" w:rsidTr="001A4F77">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tcPr>
          <w:p w14:paraId="1C67013D" w14:textId="77777777" w:rsidR="00F47BED" w:rsidRPr="005721E8" w:rsidRDefault="00F47BED" w:rsidP="002A4C7A">
            <w:pPr>
              <w:ind w:left="340" w:hanging="340"/>
              <w:rPr>
                <w:rFonts w:ascii="Arial" w:hAnsi="Arial" w:cs="Arial"/>
                <w:sz w:val="12"/>
                <w:szCs w:val="12"/>
              </w:rPr>
            </w:pPr>
          </w:p>
        </w:tc>
      </w:tr>
      <w:tr w:rsidR="00F47BED" w:rsidRPr="005721E8" w14:paraId="6F596F4C"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48A396FD" w14:textId="77777777" w:rsidR="00F47BED" w:rsidRPr="005721E8" w:rsidRDefault="00F47BED" w:rsidP="00F47BED">
            <w:pPr>
              <w:pStyle w:val="ListParagraph"/>
              <w:numPr>
                <w:ilvl w:val="0"/>
                <w:numId w:val="29"/>
              </w:numPr>
              <w:rPr>
                <w:rFonts w:ascii="Arial" w:hAnsi="Arial" w:cs="Arial"/>
                <w:b w:val="0"/>
                <w:szCs w:val="40"/>
              </w:rPr>
            </w:pPr>
            <w:r w:rsidRPr="005721E8">
              <w:rPr>
                <w:rFonts w:ascii="Arial" w:hAnsi="Arial" w:cs="Arial"/>
                <w:b w:val="0"/>
              </w:rPr>
              <w:t>Typically works on horizons of one year, in line with the objectives set in the business plan</w:t>
            </w:r>
            <w:r w:rsidR="0027722B" w:rsidRPr="005721E8">
              <w:rPr>
                <w:rFonts w:ascii="Arial" w:hAnsi="Arial" w:cs="Arial"/>
                <w:b w:val="0"/>
                <w:szCs w:val="40"/>
              </w:rPr>
              <w:t>.</w:t>
            </w:r>
          </w:p>
          <w:p w14:paraId="46E445CC" w14:textId="77777777" w:rsidR="00F47BED" w:rsidRPr="005721E8" w:rsidRDefault="00F47BED" w:rsidP="00F47BED">
            <w:pPr>
              <w:pStyle w:val="ListParagraph"/>
              <w:numPr>
                <w:ilvl w:val="0"/>
                <w:numId w:val="29"/>
              </w:numPr>
              <w:rPr>
                <w:rFonts w:ascii="Arial" w:hAnsi="Arial" w:cs="Arial"/>
                <w:b w:val="0"/>
                <w:szCs w:val="40"/>
              </w:rPr>
            </w:pPr>
            <w:r w:rsidRPr="005721E8">
              <w:rPr>
                <w:rFonts w:ascii="Arial" w:hAnsi="Arial" w:cs="Arial"/>
                <w:b w:val="0"/>
                <w:szCs w:val="40"/>
              </w:rPr>
              <w:t>Ensure you have the right procedures in place to achieve your strategic objectives, developing and amending processes as required.</w:t>
            </w:r>
          </w:p>
          <w:p w14:paraId="3E566D70" w14:textId="77777777" w:rsidR="00F47BED" w:rsidRPr="005721E8" w:rsidRDefault="00F47BED" w:rsidP="00F47BED">
            <w:pPr>
              <w:pStyle w:val="ListParagraph"/>
              <w:numPr>
                <w:ilvl w:val="0"/>
                <w:numId w:val="29"/>
              </w:numPr>
              <w:rPr>
                <w:rFonts w:ascii="Arial" w:hAnsi="Arial" w:cs="Arial"/>
                <w:b w:val="0"/>
                <w:szCs w:val="40"/>
              </w:rPr>
            </w:pPr>
            <w:r w:rsidRPr="005721E8">
              <w:rPr>
                <w:rFonts w:ascii="Arial" w:hAnsi="Arial" w:cs="Arial"/>
                <w:b w:val="0"/>
                <w:szCs w:val="40"/>
              </w:rPr>
              <w:t>Forward plan your workload, identifying appropriate solutions and acting accordingly.</w:t>
            </w:r>
          </w:p>
          <w:p w14:paraId="14B142B9" w14:textId="77777777" w:rsidR="00F47BED" w:rsidRPr="005721E8" w:rsidRDefault="00F47BED" w:rsidP="0027722B">
            <w:pPr>
              <w:pStyle w:val="ListParagraph"/>
              <w:numPr>
                <w:ilvl w:val="0"/>
                <w:numId w:val="29"/>
              </w:numPr>
              <w:rPr>
                <w:rFonts w:ascii="Arial" w:hAnsi="Arial" w:cs="Arial"/>
                <w:b w:val="0"/>
                <w:szCs w:val="40"/>
              </w:rPr>
            </w:pPr>
            <w:r w:rsidRPr="005721E8">
              <w:rPr>
                <w:rFonts w:ascii="Arial" w:hAnsi="Arial" w:cs="Arial"/>
                <w:b w:val="0"/>
                <w:szCs w:val="40"/>
              </w:rPr>
              <w:t xml:space="preserve">Lead by example on </w:t>
            </w:r>
            <w:r w:rsidR="0027722B" w:rsidRPr="005721E8">
              <w:rPr>
                <w:rFonts w:ascii="Arial" w:hAnsi="Arial" w:cs="Arial"/>
                <w:b w:val="0"/>
                <w:szCs w:val="40"/>
              </w:rPr>
              <w:t>health &amp; s</w:t>
            </w:r>
            <w:r w:rsidRPr="005721E8">
              <w:rPr>
                <w:rFonts w:ascii="Arial" w:hAnsi="Arial" w:cs="Arial"/>
                <w:b w:val="0"/>
                <w:szCs w:val="40"/>
              </w:rPr>
              <w:t xml:space="preserve">afety matters, ensuring compliance with </w:t>
            </w:r>
            <w:r w:rsidR="00D371AD" w:rsidRPr="005721E8">
              <w:rPr>
                <w:rFonts w:ascii="Arial" w:hAnsi="Arial" w:cs="Arial"/>
                <w:b w:val="0"/>
                <w:szCs w:val="40"/>
              </w:rPr>
              <w:t xml:space="preserve">the </w:t>
            </w:r>
            <w:r w:rsidR="0027722B" w:rsidRPr="005721E8">
              <w:rPr>
                <w:rFonts w:ascii="Arial" w:hAnsi="Arial" w:cs="Arial"/>
                <w:b w:val="0"/>
                <w:szCs w:val="40"/>
              </w:rPr>
              <w:t>Combined Authority’s h</w:t>
            </w:r>
            <w:r w:rsidRPr="005721E8">
              <w:rPr>
                <w:rFonts w:ascii="Arial" w:hAnsi="Arial" w:cs="Arial"/>
                <w:b w:val="0"/>
                <w:szCs w:val="40"/>
              </w:rPr>
              <w:t xml:space="preserve">ealth and </w:t>
            </w:r>
            <w:r w:rsidR="0027722B" w:rsidRPr="005721E8">
              <w:rPr>
                <w:rFonts w:ascii="Arial" w:hAnsi="Arial" w:cs="Arial"/>
                <w:b w:val="0"/>
                <w:szCs w:val="40"/>
              </w:rPr>
              <w:t>s</w:t>
            </w:r>
            <w:r w:rsidRPr="005721E8">
              <w:rPr>
                <w:rFonts w:ascii="Arial" w:hAnsi="Arial" w:cs="Arial"/>
                <w:b w:val="0"/>
                <w:szCs w:val="40"/>
              </w:rPr>
              <w:t xml:space="preserve">afety </w:t>
            </w:r>
            <w:r w:rsidR="0027722B" w:rsidRPr="005721E8">
              <w:rPr>
                <w:rFonts w:ascii="Arial" w:hAnsi="Arial" w:cs="Arial"/>
                <w:b w:val="0"/>
                <w:szCs w:val="40"/>
              </w:rPr>
              <w:t>p</w:t>
            </w:r>
            <w:r w:rsidRPr="005721E8">
              <w:rPr>
                <w:rFonts w:ascii="Arial" w:hAnsi="Arial" w:cs="Arial"/>
                <w:b w:val="0"/>
                <w:szCs w:val="40"/>
              </w:rPr>
              <w:t>olicy.</w:t>
            </w:r>
          </w:p>
        </w:tc>
      </w:tr>
    </w:tbl>
    <w:p w14:paraId="550FAA5F" w14:textId="77777777" w:rsidR="00B75A38" w:rsidRPr="005721E8" w:rsidRDefault="00B75A38" w:rsidP="00D36384">
      <w:pPr>
        <w:jc w:val="center"/>
        <w:rPr>
          <w:rFonts w:ascii="Arial" w:hAnsi="Arial" w:cs="Arial"/>
          <w:i/>
          <w:szCs w:val="40"/>
        </w:rPr>
      </w:pPr>
    </w:p>
    <w:tbl>
      <w:tblPr>
        <w:tblStyle w:val="GridTable4-Accent31"/>
        <w:tblW w:w="0" w:type="auto"/>
        <w:tblLook w:val="04A0" w:firstRow="1" w:lastRow="0" w:firstColumn="1" w:lastColumn="0" w:noHBand="0" w:noVBand="1"/>
      </w:tblPr>
      <w:tblGrid>
        <w:gridCol w:w="10456"/>
      </w:tblGrid>
      <w:tr w:rsidR="00F1523F" w:rsidRPr="005721E8" w14:paraId="2CACDC35"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00847E"/>
          </w:tcPr>
          <w:p w14:paraId="5507F0C7" w14:textId="77777777" w:rsidR="00F1523F" w:rsidRPr="005721E8" w:rsidRDefault="00F1523F" w:rsidP="002A4C7A">
            <w:pPr>
              <w:rPr>
                <w:rFonts w:ascii="Arial" w:hAnsi="Arial" w:cs="Arial"/>
                <w:i/>
                <w:sz w:val="28"/>
                <w:szCs w:val="40"/>
              </w:rPr>
            </w:pPr>
            <w:r w:rsidRPr="005721E8">
              <w:rPr>
                <w:rFonts w:ascii="Arial" w:hAnsi="Arial" w:cs="Arial"/>
                <w:sz w:val="28"/>
                <w:szCs w:val="40"/>
              </w:rPr>
              <w:t>Financial:</w:t>
            </w:r>
          </w:p>
        </w:tc>
      </w:tr>
      <w:tr w:rsidR="00F1523F" w:rsidRPr="005721E8" w14:paraId="71EC4B90"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0D275179" w14:textId="0608AA06" w:rsidR="00EB5E50" w:rsidRPr="00E37401" w:rsidRDefault="00A62524" w:rsidP="00EB5E50">
            <w:pPr>
              <w:pStyle w:val="ListParagraph"/>
              <w:numPr>
                <w:ilvl w:val="0"/>
                <w:numId w:val="1"/>
              </w:numPr>
              <w:ind w:left="360"/>
              <w:rPr>
                <w:rFonts w:ascii="Arial" w:hAnsi="Arial" w:cs="Arial"/>
                <w:b w:val="0"/>
                <w:bCs w:val="0"/>
              </w:rPr>
            </w:pPr>
            <w:r>
              <w:rPr>
                <w:rFonts w:ascii="Arial" w:hAnsi="Arial" w:cs="Arial"/>
                <w:b w:val="0"/>
                <w:bCs w:val="0"/>
              </w:rPr>
              <w:t>U</w:t>
            </w:r>
            <w:r w:rsidR="00EB5E50" w:rsidRPr="00E37401">
              <w:rPr>
                <w:rFonts w:ascii="Arial" w:hAnsi="Arial" w:cs="Arial"/>
                <w:b w:val="0"/>
                <w:bCs w:val="0"/>
              </w:rPr>
              <w:t>ndertake Budget Holder responsibilities for the Finance department and Corporate cost centres.</w:t>
            </w:r>
          </w:p>
          <w:p w14:paraId="4CDA689E" w14:textId="6C2F0C85" w:rsidR="00F47BED" w:rsidRPr="00EB5E50" w:rsidRDefault="00EB5E50" w:rsidP="00EB5E50">
            <w:pPr>
              <w:pStyle w:val="ListParagraph"/>
              <w:numPr>
                <w:ilvl w:val="0"/>
                <w:numId w:val="1"/>
              </w:numPr>
              <w:ind w:left="360"/>
              <w:rPr>
                <w:rFonts w:ascii="Arial" w:hAnsi="Arial" w:cs="Arial"/>
                <w:szCs w:val="40"/>
              </w:rPr>
            </w:pPr>
            <w:r w:rsidRPr="00E37401">
              <w:rPr>
                <w:rFonts w:ascii="Arial" w:hAnsi="Arial" w:cs="Arial"/>
                <w:b w:val="0"/>
                <w:bCs w:val="0"/>
              </w:rPr>
              <w:t>Advise and support the Combined Authority and its partners/stakeholders on financial and technical accounting matters</w:t>
            </w:r>
          </w:p>
        </w:tc>
      </w:tr>
      <w:tr w:rsidR="00F47BED" w:rsidRPr="005721E8" w14:paraId="72E78833" w14:textId="77777777" w:rsidTr="001A4F77">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tcPr>
          <w:p w14:paraId="111BCF2C" w14:textId="77777777" w:rsidR="00F47BED" w:rsidRPr="005721E8" w:rsidRDefault="00F47BED" w:rsidP="00F47BED">
            <w:pPr>
              <w:pStyle w:val="ListParagraph"/>
              <w:ind w:left="360"/>
              <w:rPr>
                <w:rFonts w:ascii="Arial" w:hAnsi="Arial" w:cs="Arial"/>
                <w:sz w:val="12"/>
                <w:szCs w:val="12"/>
              </w:rPr>
            </w:pPr>
          </w:p>
        </w:tc>
      </w:tr>
      <w:tr w:rsidR="00F47BED" w:rsidRPr="005721E8" w14:paraId="0AA16502"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3760F5BA" w14:textId="77777777" w:rsidR="00F47BED" w:rsidRPr="005721E8" w:rsidRDefault="00F47BED" w:rsidP="00F47BED">
            <w:pPr>
              <w:pStyle w:val="ListParagraph"/>
              <w:numPr>
                <w:ilvl w:val="0"/>
                <w:numId w:val="27"/>
              </w:numPr>
              <w:rPr>
                <w:rFonts w:ascii="Arial" w:hAnsi="Arial" w:cs="Arial"/>
                <w:b w:val="0"/>
              </w:rPr>
            </w:pPr>
            <w:r w:rsidRPr="005721E8">
              <w:rPr>
                <w:rFonts w:ascii="Arial" w:hAnsi="Arial" w:cs="Arial"/>
                <w:b w:val="0"/>
              </w:rPr>
              <w:t>Fulfil the requirements of a budget holder, as detailed in the Corporate Standing Orders and the Financial Regulations.</w:t>
            </w:r>
          </w:p>
          <w:p w14:paraId="1DBFBB50" w14:textId="77777777" w:rsidR="00F47BED" w:rsidRPr="005721E8" w:rsidRDefault="00F47BED" w:rsidP="00F47BED">
            <w:pPr>
              <w:pStyle w:val="ListParagraph"/>
              <w:numPr>
                <w:ilvl w:val="0"/>
                <w:numId w:val="27"/>
              </w:numPr>
              <w:rPr>
                <w:rFonts w:ascii="Arial" w:hAnsi="Arial" w:cs="Arial"/>
                <w:b w:val="0"/>
              </w:rPr>
            </w:pPr>
            <w:r w:rsidRPr="005721E8">
              <w:rPr>
                <w:rFonts w:ascii="Arial" w:hAnsi="Arial" w:cs="Arial"/>
                <w:b w:val="0"/>
              </w:rPr>
              <w:t>Del</w:t>
            </w:r>
            <w:r w:rsidR="0027722B" w:rsidRPr="005721E8">
              <w:rPr>
                <w:rFonts w:ascii="Arial" w:hAnsi="Arial" w:cs="Arial"/>
                <w:b w:val="0"/>
              </w:rPr>
              <w:t>iver financial results against c</w:t>
            </w:r>
            <w:r w:rsidRPr="005721E8">
              <w:rPr>
                <w:rFonts w:ascii="Arial" w:hAnsi="Arial" w:cs="Arial"/>
                <w:b w:val="0"/>
              </w:rPr>
              <w:t>orporate Key Performance Indicators.</w:t>
            </w:r>
          </w:p>
          <w:p w14:paraId="5F819E43" w14:textId="77777777" w:rsidR="00F47BED" w:rsidRPr="005721E8" w:rsidRDefault="00F47BED" w:rsidP="00F47BED">
            <w:pPr>
              <w:pStyle w:val="ListParagraph"/>
              <w:numPr>
                <w:ilvl w:val="0"/>
                <w:numId w:val="27"/>
              </w:numPr>
              <w:rPr>
                <w:rFonts w:ascii="Arial" w:hAnsi="Arial" w:cs="Arial"/>
                <w:b w:val="0"/>
              </w:rPr>
            </w:pPr>
            <w:r w:rsidRPr="005721E8">
              <w:rPr>
                <w:rFonts w:ascii="Arial" w:hAnsi="Arial" w:cs="Arial"/>
                <w:b w:val="0"/>
              </w:rPr>
              <w:t>Analyse and appraise financial related information ensuring financial process deadlines are met.</w:t>
            </w:r>
          </w:p>
        </w:tc>
      </w:tr>
    </w:tbl>
    <w:p w14:paraId="248A6E3A" w14:textId="77777777" w:rsidR="00F47BED" w:rsidRPr="005721E8" w:rsidRDefault="00F47BED" w:rsidP="00D36384">
      <w:pPr>
        <w:jc w:val="center"/>
        <w:rPr>
          <w:rFonts w:ascii="Arial" w:hAnsi="Arial" w:cs="Arial"/>
          <w:i/>
          <w:szCs w:val="40"/>
        </w:rPr>
      </w:pPr>
    </w:p>
    <w:tbl>
      <w:tblPr>
        <w:tblStyle w:val="GridTable4-Accent31"/>
        <w:tblW w:w="0" w:type="auto"/>
        <w:tblLook w:val="04A0" w:firstRow="1" w:lastRow="0" w:firstColumn="1" w:lastColumn="0" w:noHBand="0" w:noVBand="1"/>
      </w:tblPr>
      <w:tblGrid>
        <w:gridCol w:w="10456"/>
      </w:tblGrid>
      <w:tr w:rsidR="00F1523F" w:rsidRPr="005721E8" w14:paraId="16156DFB"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00847E"/>
          </w:tcPr>
          <w:p w14:paraId="6DB36422" w14:textId="77777777" w:rsidR="00F1523F" w:rsidRPr="005721E8" w:rsidRDefault="00F1523F" w:rsidP="002A4C7A">
            <w:pPr>
              <w:rPr>
                <w:rFonts w:ascii="Arial" w:hAnsi="Arial" w:cs="Arial"/>
                <w:i/>
                <w:sz w:val="28"/>
                <w:szCs w:val="40"/>
              </w:rPr>
            </w:pPr>
            <w:r w:rsidRPr="005721E8">
              <w:rPr>
                <w:rFonts w:ascii="Arial" w:hAnsi="Arial" w:cs="Arial"/>
                <w:sz w:val="28"/>
                <w:szCs w:val="40"/>
              </w:rPr>
              <w:t>Impact &amp; Influence:</w:t>
            </w:r>
          </w:p>
        </w:tc>
      </w:tr>
      <w:tr w:rsidR="00F1523F" w:rsidRPr="005721E8" w14:paraId="4E49424C"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1E5027BD" w14:textId="77777777" w:rsidR="00C3731B" w:rsidRPr="005721E8" w:rsidRDefault="00C3731B" w:rsidP="00C3731B">
            <w:pPr>
              <w:pStyle w:val="ListParagraph"/>
              <w:numPr>
                <w:ilvl w:val="0"/>
                <w:numId w:val="1"/>
              </w:numPr>
              <w:ind w:left="360"/>
              <w:rPr>
                <w:rFonts w:ascii="Arial" w:hAnsi="Arial" w:cs="Arial"/>
                <w:b w:val="0"/>
                <w:szCs w:val="40"/>
              </w:rPr>
            </w:pPr>
            <w:r>
              <w:rPr>
                <w:rFonts w:ascii="Arial" w:hAnsi="Arial" w:cs="Arial"/>
                <w:b w:val="0"/>
                <w:szCs w:val="40"/>
              </w:rPr>
              <w:t>Ensure the financial accounting systems are robust and resilient and continue to be developed to meet the needs of varied internal and external stakeholders.</w:t>
            </w:r>
          </w:p>
          <w:p w14:paraId="0411333D" w14:textId="77777777" w:rsidR="00C3731B" w:rsidRPr="00200E7A" w:rsidRDefault="00C3731B" w:rsidP="00C3731B">
            <w:pPr>
              <w:pStyle w:val="ListParagraph"/>
              <w:numPr>
                <w:ilvl w:val="0"/>
                <w:numId w:val="1"/>
              </w:numPr>
              <w:ind w:left="360"/>
              <w:rPr>
                <w:rFonts w:ascii="Arial" w:hAnsi="Arial" w:cs="Arial"/>
                <w:b w:val="0"/>
                <w:szCs w:val="40"/>
              </w:rPr>
            </w:pPr>
            <w:r>
              <w:rPr>
                <w:rFonts w:ascii="Arial" w:hAnsi="Arial" w:cs="Arial"/>
                <w:b w:val="0"/>
                <w:szCs w:val="40"/>
              </w:rPr>
              <w:t>Use highly developed communication skills to lead, influence and challenge existing ways of working to ensure that systems and processes meet the needs of senior stakeholders.</w:t>
            </w:r>
          </w:p>
          <w:p w14:paraId="22E759C5" w14:textId="77777777" w:rsidR="00C3731B" w:rsidRPr="003D52F9" w:rsidRDefault="00C3731B" w:rsidP="00C3731B">
            <w:pPr>
              <w:pStyle w:val="ListParagraph"/>
              <w:numPr>
                <w:ilvl w:val="0"/>
                <w:numId w:val="1"/>
              </w:numPr>
              <w:ind w:left="360"/>
              <w:rPr>
                <w:rFonts w:ascii="Arial" w:hAnsi="Arial" w:cs="Arial"/>
                <w:b w:val="0"/>
                <w:szCs w:val="40"/>
              </w:rPr>
            </w:pPr>
            <w:r>
              <w:rPr>
                <w:rFonts w:ascii="Arial" w:hAnsi="Arial" w:cs="Arial"/>
                <w:b w:val="0"/>
                <w:szCs w:val="40"/>
              </w:rPr>
              <w:t>Promote the finance function and team as enablers, providing constructive solutions to funding and accounting issues.</w:t>
            </w:r>
          </w:p>
          <w:p w14:paraId="73C7AD1E" w14:textId="11C8B22C" w:rsidR="00F47BED" w:rsidRPr="005721E8" w:rsidRDefault="00C3731B" w:rsidP="00C3731B">
            <w:pPr>
              <w:pStyle w:val="ListParagraph"/>
              <w:numPr>
                <w:ilvl w:val="0"/>
                <w:numId w:val="1"/>
              </w:numPr>
              <w:ind w:left="360"/>
              <w:rPr>
                <w:rFonts w:ascii="Arial" w:hAnsi="Arial" w:cs="Arial"/>
                <w:b w:val="0"/>
                <w:szCs w:val="40"/>
              </w:rPr>
            </w:pPr>
            <w:r>
              <w:rPr>
                <w:rFonts w:ascii="Arial" w:hAnsi="Arial" w:cs="Arial"/>
                <w:b w:val="0"/>
                <w:szCs w:val="40"/>
              </w:rPr>
              <w:t>Liaise with external stakeholders including auditors, bankers, treasury and tax advisors to ensure the provision of relevant expert financial accounting advice</w:t>
            </w:r>
            <w:r w:rsidRPr="005721E8">
              <w:rPr>
                <w:rFonts w:ascii="Arial" w:hAnsi="Arial" w:cs="Arial"/>
                <w:b w:val="0"/>
                <w:szCs w:val="40"/>
              </w:rPr>
              <w:t xml:space="preserve"> </w:t>
            </w:r>
            <w:r>
              <w:rPr>
                <w:rFonts w:ascii="Arial" w:hAnsi="Arial" w:cs="Arial"/>
                <w:b w:val="0"/>
                <w:szCs w:val="40"/>
              </w:rPr>
              <w:t>to the organisation.</w:t>
            </w:r>
          </w:p>
        </w:tc>
      </w:tr>
      <w:tr w:rsidR="00F47BED" w:rsidRPr="005721E8" w14:paraId="56D18D1B" w14:textId="77777777" w:rsidTr="001A4F77">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tcPr>
          <w:p w14:paraId="6B8134C0" w14:textId="77777777" w:rsidR="00F47BED" w:rsidRPr="005721E8" w:rsidRDefault="00F47BED" w:rsidP="00F47BED">
            <w:pPr>
              <w:pStyle w:val="ListParagraph"/>
              <w:ind w:left="360"/>
              <w:rPr>
                <w:rFonts w:ascii="Arial" w:hAnsi="Arial" w:cs="Arial"/>
                <w:sz w:val="12"/>
                <w:szCs w:val="12"/>
              </w:rPr>
            </w:pPr>
          </w:p>
        </w:tc>
      </w:tr>
      <w:tr w:rsidR="00F47BED" w:rsidRPr="005721E8" w14:paraId="59948BA7"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401F1941" w14:textId="77777777" w:rsidR="00F47BED" w:rsidRPr="005721E8" w:rsidRDefault="00F47BED" w:rsidP="00F47BED">
            <w:pPr>
              <w:pStyle w:val="ListParagraph"/>
              <w:numPr>
                <w:ilvl w:val="0"/>
                <w:numId w:val="9"/>
              </w:numPr>
              <w:rPr>
                <w:rFonts w:ascii="Arial" w:hAnsi="Arial" w:cs="Arial"/>
                <w:b w:val="0"/>
              </w:rPr>
            </w:pPr>
            <w:r w:rsidRPr="005721E8">
              <w:rPr>
                <w:rFonts w:ascii="Arial" w:hAnsi="Arial" w:cs="Arial"/>
                <w:b w:val="0"/>
              </w:rPr>
              <w:t xml:space="preserve">Represent the interests of your function within the context of the wider aims of the </w:t>
            </w:r>
            <w:r w:rsidR="0027722B" w:rsidRPr="005721E8">
              <w:rPr>
                <w:rFonts w:ascii="Arial" w:hAnsi="Arial" w:cs="Arial"/>
                <w:b w:val="0"/>
                <w:szCs w:val="40"/>
              </w:rPr>
              <w:t xml:space="preserve">Combined Authority </w:t>
            </w:r>
            <w:r w:rsidRPr="005721E8">
              <w:rPr>
                <w:rFonts w:ascii="Arial" w:hAnsi="Arial" w:cs="Arial"/>
                <w:b w:val="0"/>
              </w:rPr>
              <w:t>both internally and externally.</w:t>
            </w:r>
          </w:p>
          <w:p w14:paraId="0418A14B" w14:textId="77777777" w:rsidR="00F47BED" w:rsidRPr="005721E8" w:rsidRDefault="00F47BED" w:rsidP="00F47BED">
            <w:pPr>
              <w:pStyle w:val="ListParagraph"/>
              <w:numPr>
                <w:ilvl w:val="0"/>
                <w:numId w:val="9"/>
              </w:numPr>
              <w:rPr>
                <w:rFonts w:ascii="Arial" w:hAnsi="Arial" w:cs="Arial"/>
                <w:b w:val="0"/>
              </w:rPr>
            </w:pPr>
            <w:r w:rsidRPr="005721E8">
              <w:rPr>
                <w:rFonts w:ascii="Arial" w:hAnsi="Arial" w:cs="Arial"/>
                <w:b w:val="0"/>
              </w:rPr>
              <w:t xml:space="preserve">Foster good working relations across the organisation, building effective departmental relationships. </w:t>
            </w:r>
          </w:p>
          <w:p w14:paraId="3FF06315" w14:textId="77777777" w:rsidR="00F47BED" w:rsidRPr="005721E8" w:rsidRDefault="00F47BED" w:rsidP="00F47BED">
            <w:pPr>
              <w:pStyle w:val="ListParagraph"/>
              <w:numPr>
                <w:ilvl w:val="0"/>
                <w:numId w:val="9"/>
              </w:numPr>
              <w:rPr>
                <w:rFonts w:ascii="Arial" w:hAnsi="Arial" w:cs="Arial"/>
                <w:b w:val="0"/>
              </w:rPr>
            </w:pPr>
            <w:r w:rsidRPr="005721E8">
              <w:rPr>
                <w:rFonts w:ascii="Arial" w:hAnsi="Arial" w:cs="Arial"/>
                <w:b w:val="0"/>
              </w:rPr>
              <w:t>Use strong communication skills to influence key customers and stakeholders supporting your function’s ability to deliver results in line with the vision.</w:t>
            </w:r>
          </w:p>
          <w:p w14:paraId="0415F63F" w14:textId="77777777" w:rsidR="00F47BED" w:rsidRPr="005721E8" w:rsidRDefault="00F47BED" w:rsidP="00F47BED">
            <w:pPr>
              <w:pStyle w:val="ListParagraph"/>
              <w:numPr>
                <w:ilvl w:val="0"/>
                <w:numId w:val="9"/>
              </w:numPr>
              <w:rPr>
                <w:rFonts w:ascii="Arial" w:hAnsi="Arial" w:cs="Arial"/>
                <w:b w:val="0"/>
              </w:rPr>
            </w:pPr>
            <w:r w:rsidRPr="005721E8">
              <w:rPr>
                <w:rFonts w:ascii="Arial" w:hAnsi="Arial" w:cs="Arial"/>
                <w:b w:val="0"/>
              </w:rPr>
              <w:t>Identify and find solutions to communication challenges observed within the organisation.</w:t>
            </w:r>
          </w:p>
        </w:tc>
      </w:tr>
    </w:tbl>
    <w:p w14:paraId="32BE6B6C" w14:textId="77777777" w:rsidR="00D36384" w:rsidRPr="005721E8" w:rsidRDefault="00D36384" w:rsidP="00D36384">
      <w:pPr>
        <w:jc w:val="center"/>
        <w:rPr>
          <w:rFonts w:ascii="Arial" w:hAnsi="Arial" w:cs="Arial"/>
          <w:i/>
          <w:szCs w:val="40"/>
        </w:rPr>
      </w:pPr>
      <w:r w:rsidRPr="005721E8">
        <w:rPr>
          <w:rFonts w:ascii="Arial" w:hAnsi="Arial" w:cs="Arial"/>
          <w:i/>
          <w:szCs w:val="40"/>
        </w:rPr>
        <w:t xml:space="preserve"> </w:t>
      </w:r>
    </w:p>
    <w:p w14:paraId="4E2BDB56" w14:textId="77777777" w:rsidR="003E1AED" w:rsidRPr="005721E8" w:rsidRDefault="003E1AED" w:rsidP="004268B8">
      <w:pPr>
        <w:ind w:firstLine="360"/>
        <w:rPr>
          <w:rFonts w:ascii="Arial" w:hAnsi="Arial" w:cs="Arial"/>
          <w:b/>
          <w:color w:val="76923C"/>
          <w:sz w:val="8"/>
          <w:szCs w:val="40"/>
        </w:rPr>
      </w:pPr>
    </w:p>
    <w:p w14:paraId="038A4890" w14:textId="77777777" w:rsidR="00E45928" w:rsidRPr="005721E8" w:rsidRDefault="00E45928" w:rsidP="004268B8">
      <w:pPr>
        <w:ind w:firstLine="360"/>
        <w:rPr>
          <w:rFonts w:ascii="Arial" w:hAnsi="Arial" w:cs="Arial"/>
          <w:b/>
          <w:color w:val="76923C"/>
          <w:sz w:val="8"/>
          <w:szCs w:val="40"/>
        </w:rPr>
      </w:pPr>
    </w:p>
    <w:p w14:paraId="6B0E7960" w14:textId="77777777" w:rsidR="00B75A38" w:rsidRPr="005721E8" w:rsidRDefault="00A47170">
      <w:pPr>
        <w:rPr>
          <w:rFonts w:ascii="Arial" w:hAnsi="Arial" w:cs="Arial"/>
          <w:bCs/>
          <w:i/>
          <w:sz w:val="18"/>
          <w:szCs w:val="18"/>
        </w:rPr>
      </w:pPr>
      <w:r w:rsidRPr="005721E8">
        <w:rPr>
          <w:rFonts w:ascii="Arial" w:hAnsi="Arial" w:cs="Arial"/>
          <w:bCs/>
          <w:i/>
          <w:noProof/>
          <w:lang w:eastAsia="en-GB"/>
        </w:rPr>
        <mc:AlternateContent>
          <mc:Choice Requires="wps">
            <w:drawing>
              <wp:inline distT="0" distB="0" distL="0" distR="0" wp14:anchorId="66CE845C" wp14:editId="1BB8AD98">
                <wp:extent cx="6321425" cy="441325"/>
                <wp:effectExtent l="0" t="0" r="3175"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441325"/>
                        </a:xfrm>
                        <a:prstGeom prst="rect">
                          <a:avLst/>
                        </a:prstGeom>
                        <a:solidFill>
                          <a:srgbClr val="FFFFFF"/>
                        </a:solidFill>
                        <a:ln w="9525">
                          <a:noFill/>
                          <a:miter lim="800000"/>
                          <a:headEnd/>
                          <a:tailEnd/>
                        </a:ln>
                      </wps:spPr>
                      <wps:txbx>
                        <w:txbxContent>
                          <w:p w14:paraId="1B24D269" w14:textId="77777777" w:rsidR="00A47170" w:rsidRDefault="00A47170">
                            <w:r w:rsidRPr="0040052D">
                              <w:rPr>
                                <w:rFonts w:asciiTheme="minorHAnsi" w:hAnsiTheme="minorHAnsi"/>
                                <w:bCs/>
                                <w:i/>
                              </w:rPr>
                              <w:t xml:space="preserve">The above lists of accountabilities are not exhaustive. The role holder will be required to undertake such tasks as may reasonably be expected commensurate with the scope and grading of the role. </w:t>
                            </w:r>
                          </w:p>
                        </w:txbxContent>
                      </wps:txbx>
                      <wps:bodyPr rot="0" vert="horz" wrap="square" lIns="91440" tIns="45720" rIns="91440" bIns="45720" anchor="t" anchorCtr="0">
                        <a:spAutoFit/>
                      </wps:bodyPr>
                    </wps:wsp>
                  </a:graphicData>
                </a:graphic>
              </wp:inline>
            </w:drawing>
          </mc:Choice>
          <mc:Fallback>
            <w:pict>
              <v:shape w14:anchorId="66CE845C" id="_x0000_s1027" type="#_x0000_t202" style="width:497.7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" stroked="f">
                <v:textbox style="mso-fit-shape-to-text:t">
                  <w:txbxContent>
                    <w:p w14:paraId="1B24D269" w14:textId="77777777" w:rsidR="00A47170" w:rsidRDefault="00A47170">
                      <w:r w:rsidRPr="0040052D">
                        <w:rPr>
                          <w:rFonts w:asciiTheme="minorHAnsi" w:hAnsiTheme="minorHAnsi"/>
                          <w:bCs/>
                          <w:i/>
                        </w:rPr>
                        <w:t xml:space="preserve">The above lists of accountabilities are not exhaustive. The role holder will be required to undertake such tasks as may reasonably be expected commensurate with the scope and grading of the role. </w:t>
                      </w:r>
                    </w:p>
                  </w:txbxContent>
                </v:textbox>
                <w10:anchorlock/>
              </v:shape>
            </w:pict>
          </mc:Fallback>
        </mc:AlternateContent>
      </w:r>
    </w:p>
    <w:tbl>
      <w:tblPr>
        <w:tblStyle w:val="GridTable4-Accent31"/>
        <w:tblW w:w="0" w:type="auto"/>
        <w:tblLook w:val="04A0" w:firstRow="1" w:lastRow="0" w:firstColumn="1" w:lastColumn="0" w:noHBand="0" w:noVBand="1"/>
      </w:tblPr>
      <w:tblGrid>
        <w:gridCol w:w="10456"/>
      </w:tblGrid>
      <w:tr w:rsidR="00F1523F" w:rsidRPr="005721E8" w14:paraId="7677143D"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auto"/>
              <w:left w:val="single" w:sz="4" w:space="0" w:color="auto"/>
              <w:bottom w:val="single" w:sz="4" w:space="0" w:color="auto"/>
              <w:right w:val="single" w:sz="4" w:space="0" w:color="auto"/>
            </w:tcBorders>
            <w:shd w:val="clear" w:color="auto" w:fill="00847E"/>
          </w:tcPr>
          <w:p w14:paraId="099D66A2" w14:textId="678BE7A2" w:rsidR="00F1523F" w:rsidRPr="005721E8" w:rsidRDefault="00B75A38" w:rsidP="002A4C7A">
            <w:pPr>
              <w:jc w:val="center"/>
              <w:rPr>
                <w:rFonts w:ascii="Arial" w:hAnsi="Arial" w:cs="Arial"/>
              </w:rPr>
            </w:pPr>
            <w:r w:rsidRPr="005721E8">
              <w:rPr>
                <w:rFonts w:ascii="Arial" w:hAnsi="Arial" w:cs="Arial"/>
                <w:i/>
                <w:sz w:val="18"/>
                <w:szCs w:val="18"/>
              </w:rPr>
              <w:br w:type="page"/>
            </w:r>
            <w:r w:rsidR="00F1523F" w:rsidRPr="005721E8">
              <w:rPr>
                <w:rFonts w:ascii="Arial" w:hAnsi="Arial" w:cs="Arial"/>
                <w:color w:val="FFFFFF"/>
                <w:sz w:val="32"/>
                <w:szCs w:val="40"/>
              </w:rPr>
              <w:t>THE PERSON</w:t>
            </w:r>
          </w:p>
        </w:tc>
      </w:tr>
    </w:tbl>
    <w:p w14:paraId="51505BA0" w14:textId="77777777" w:rsidR="00F47BED" w:rsidRPr="005721E8" w:rsidRDefault="00F47BED" w:rsidP="002A4C7A">
      <w:pPr>
        <w:ind w:left="340" w:hanging="340"/>
        <w:rPr>
          <w:rFonts w:ascii="Arial" w:hAnsi="Arial" w:cs="Arial"/>
          <w:sz w:val="28"/>
          <w:szCs w:val="40"/>
        </w:rPr>
      </w:pPr>
      <w:r w:rsidRPr="005721E8">
        <w:rPr>
          <w:rFonts w:ascii="Arial" w:hAnsi="Arial" w:cs="Arial"/>
          <w:i/>
          <w:noProof/>
          <w:szCs w:val="40"/>
          <w:lang w:eastAsia="en-GB"/>
        </w:rPr>
        <mc:AlternateContent>
          <mc:Choice Requires="wps">
            <w:drawing>
              <wp:inline distT="0" distB="0" distL="0" distR="0" wp14:anchorId="16E8507A" wp14:editId="69640AE5">
                <wp:extent cx="6553835" cy="44132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5" cy="441325"/>
                        </a:xfrm>
                        <a:prstGeom prst="rect">
                          <a:avLst/>
                        </a:prstGeom>
                        <a:solidFill>
                          <a:srgbClr val="FFFFFF"/>
                        </a:solidFill>
                        <a:ln w="9525">
                          <a:noFill/>
                          <a:miter lim="800000"/>
                          <a:headEnd/>
                          <a:tailEnd/>
                        </a:ln>
                      </wps:spPr>
                      <wps:txbx>
                        <w:txbxContent>
                          <w:p w14:paraId="5D8F0746" w14:textId="77777777" w:rsidR="00F47BED" w:rsidRDefault="00F47BED" w:rsidP="00F47BED">
                            <w:pPr>
                              <w:jc w:val="center"/>
                              <w:rPr>
                                <w:rFonts w:asciiTheme="minorHAnsi" w:hAnsiTheme="minorHAnsi"/>
                                <w:i/>
                                <w:szCs w:val="40"/>
                              </w:rPr>
                            </w:pPr>
                            <w:r>
                              <w:rPr>
                                <w:rFonts w:asciiTheme="minorHAnsi" w:hAnsiTheme="minorHAnsi"/>
                                <w:i/>
                                <w:szCs w:val="40"/>
                              </w:rPr>
                              <w:t>To be fully successful in the role, we believe the following knowledge, skills and experience are required.</w:t>
                            </w:r>
                          </w:p>
                          <w:p w14:paraId="5316FE71" w14:textId="77777777" w:rsidR="00F47BED" w:rsidRPr="00845EF8" w:rsidRDefault="00F47BED" w:rsidP="00F47BED">
                            <w:pPr>
                              <w:jc w:val="center"/>
                              <w:rPr>
                                <w:i/>
                              </w:rPr>
                            </w:pPr>
                            <w:r w:rsidRPr="00845EF8">
                              <w:rPr>
                                <w:i/>
                              </w:rPr>
                              <w:t xml:space="preserve">When recruiting, we are looking for the best candidate match to this, however we know that there are some elements that can be </w:t>
                            </w:r>
                            <w:proofErr w:type="gramStart"/>
                            <w:r w:rsidRPr="00845EF8">
                              <w:rPr>
                                <w:i/>
                              </w:rPr>
                              <w:t>trained</w:t>
                            </w:r>
                            <w:proofErr w:type="gramEnd"/>
                            <w:r w:rsidRPr="00845EF8">
                              <w:rPr>
                                <w:i/>
                              </w:rPr>
                              <w:t xml:space="preserve"> and this will be taken into account</w:t>
                            </w:r>
                            <w:r>
                              <w:rPr>
                                <w:i/>
                              </w:rPr>
                              <w:t xml:space="preserve"> during the recruitment process</w:t>
                            </w:r>
                            <w:r w:rsidRPr="00845EF8">
                              <w:rPr>
                                <w:i/>
                              </w:rPr>
                              <w:t>.</w:t>
                            </w:r>
                          </w:p>
                        </w:txbxContent>
                      </wps:txbx>
                      <wps:bodyPr rot="0" vert="horz" wrap="square" lIns="91440" tIns="45720" rIns="91440" bIns="45720" anchor="t" anchorCtr="0">
                        <a:spAutoFit/>
                      </wps:bodyPr>
                    </wps:wsp>
                  </a:graphicData>
                </a:graphic>
              </wp:inline>
            </w:drawing>
          </mc:Choice>
          <mc:Fallback>
            <w:pict>
              <v:shape w14:anchorId="16E8507A" id="_x0000_s1028" type="#_x0000_t202" style="width:516.0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" stroked="f">
                <v:textbox style="mso-fit-shape-to-text:t">
                  <w:txbxContent>
                    <w:p w14:paraId="5D8F0746" w14:textId="77777777" w:rsidR="00F47BED" w:rsidRDefault="00F47BED" w:rsidP="00F47BED">
                      <w:pPr>
                        <w:jc w:val="center"/>
                        <w:rPr>
                          <w:rFonts w:asciiTheme="minorHAnsi" w:hAnsiTheme="minorHAnsi"/>
                          <w:i/>
                          <w:szCs w:val="40"/>
                        </w:rPr>
                      </w:pPr>
                      <w:r>
                        <w:rPr>
                          <w:rFonts w:asciiTheme="minorHAnsi" w:hAnsiTheme="minorHAnsi"/>
                          <w:i/>
                          <w:szCs w:val="40"/>
                        </w:rPr>
                        <w:t>To be fully successful in the role, we believe the following knowledge, skills and experience are required.</w:t>
                      </w:r>
                    </w:p>
                    <w:p w14:paraId="5316FE71" w14:textId="77777777" w:rsidR="00F47BED" w:rsidRPr="00845EF8" w:rsidRDefault="00F47BED" w:rsidP="00F47BED">
                      <w:pPr>
                        <w:jc w:val="center"/>
                        <w:rPr>
                          <w:i/>
                        </w:rPr>
                      </w:pPr>
                      <w:r w:rsidRPr="00845EF8">
                        <w:rPr>
                          <w:i/>
                        </w:rPr>
                        <w:t xml:space="preserve">When recruiting, we are looking for the best candidate match to this, however we know that there are some elements that can be </w:t>
                      </w:r>
                      <w:proofErr w:type="gramStart"/>
                      <w:r w:rsidRPr="00845EF8">
                        <w:rPr>
                          <w:i/>
                        </w:rPr>
                        <w:t>trained</w:t>
                      </w:r>
                      <w:proofErr w:type="gramEnd"/>
                      <w:r w:rsidRPr="00845EF8">
                        <w:rPr>
                          <w:i/>
                        </w:rPr>
                        <w:t xml:space="preserve"> and this will be taken into account</w:t>
                      </w:r>
                      <w:r>
                        <w:rPr>
                          <w:i/>
                        </w:rPr>
                        <w:t xml:space="preserve"> during the recruitment process</w:t>
                      </w:r>
                      <w:r w:rsidRPr="00845EF8">
                        <w:rPr>
                          <w:i/>
                        </w:rPr>
                        <w:t>.</w:t>
                      </w:r>
                    </w:p>
                  </w:txbxContent>
                </v:textbox>
                <w10:anchorlock/>
              </v:shape>
            </w:pict>
          </mc:Fallback>
        </mc:AlternateContent>
      </w:r>
    </w:p>
    <w:tbl>
      <w:tblPr>
        <w:tblStyle w:val="GridTable4-Accent32"/>
        <w:tblW w:w="0" w:type="auto"/>
        <w:tblLook w:val="04A0" w:firstRow="1" w:lastRow="0" w:firstColumn="1" w:lastColumn="0" w:noHBand="0" w:noVBand="1"/>
      </w:tblPr>
      <w:tblGrid>
        <w:gridCol w:w="10456"/>
      </w:tblGrid>
      <w:tr w:rsidR="00F47BED" w:rsidRPr="005721E8" w14:paraId="7EA6B559"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00847E"/>
          </w:tcPr>
          <w:p w14:paraId="12D7DF85" w14:textId="77777777" w:rsidR="00F47BED" w:rsidRPr="005721E8" w:rsidRDefault="00F47BED" w:rsidP="007B1253">
            <w:pPr>
              <w:ind w:left="340" w:hanging="340"/>
              <w:rPr>
                <w:rFonts w:ascii="Arial" w:hAnsi="Arial" w:cs="Arial"/>
                <w:b w:val="0"/>
              </w:rPr>
            </w:pPr>
            <w:r w:rsidRPr="005721E8">
              <w:rPr>
                <w:rFonts w:ascii="Arial" w:hAnsi="Arial" w:cs="Arial"/>
                <w:sz w:val="28"/>
                <w:szCs w:val="40"/>
              </w:rPr>
              <w:t>Knowledge:</w:t>
            </w:r>
          </w:p>
        </w:tc>
      </w:tr>
      <w:tr w:rsidR="00F47BED" w:rsidRPr="005721E8" w14:paraId="0F3B6B36"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5C8814D6" w14:textId="318382B7" w:rsidR="00F47BED" w:rsidRPr="005721E8" w:rsidRDefault="0027722B" w:rsidP="00F47BED">
            <w:pPr>
              <w:numPr>
                <w:ilvl w:val="0"/>
                <w:numId w:val="17"/>
              </w:numPr>
              <w:ind w:left="360"/>
              <w:rPr>
                <w:rFonts w:ascii="Arial" w:hAnsi="Arial" w:cs="Arial"/>
                <w:b w:val="0"/>
                <w:szCs w:val="40"/>
              </w:rPr>
            </w:pPr>
            <w:r w:rsidRPr="005721E8">
              <w:rPr>
                <w:rFonts w:ascii="Arial" w:hAnsi="Arial" w:cs="Arial"/>
                <w:b w:val="0"/>
                <w:szCs w:val="40"/>
              </w:rPr>
              <w:t>Holds a d</w:t>
            </w:r>
            <w:r w:rsidR="00F47BED" w:rsidRPr="005721E8">
              <w:rPr>
                <w:rFonts w:ascii="Arial" w:hAnsi="Arial" w:cs="Arial"/>
                <w:b w:val="0"/>
                <w:szCs w:val="40"/>
              </w:rPr>
              <w:t>egree or has equivalen</w:t>
            </w:r>
            <w:r w:rsidRPr="005721E8">
              <w:rPr>
                <w:rFonts w:ascii="Arial" w:hAnsi="Arial" w:cs="Arial"/>
                <w:b w:val="0"/>
                <w:szCs w:val="40"/>
              </w:rPr>
              <w:t xml:space="preserve">t relevant experience in </w:t>
            </w:r>
            <w:r w:rsidR="00EE6029">
              <w:rPr>
                <w:rFonts w:ascii="Arial" w:hAnsi="Arial" w:cs="Arial"/>
                <w:b w:val="0"/>
                <w:szCs w:val="40"/>
              </w:rPr>
              <w:t>Local Authority financial accountin</w:t>
            </w:r>
            <w:r w:rsidR="00674853">
              <w:rPr>
                <w:rFonts w:ascii="Arial" w:hAnsi="Arial" w:cs="Arial"/>
                <w:b w:val="0"/>
                <w:szCs w:val="40"/>
              </w:rPr>
              <w:t>g</w:t>
            </w:r>
            <w:r w:rsidR="00F47BED" w:rsidRPr="005721E8">
              <w:rPr>
                <w:rFonts w:ascii="Arial" w:hAnsi="Arial" w:cs="Arial"/>
                <w:b w:val="0"/>
                <w:szCs w:val="40"/>
              </w:rPr>
              <w:t>.</w:t>
            </w:r>
          </w:p>
          <w:p w14:paraId="6B94392B" w14:textId="29B0791E" w:rsidR="00F47BED" w:rsidRPr="005721E8" w:rsidRDefault="00692761" w:rsidP="00F47BED">
            <w:pPr>
              <w:numPr>
                <w:ilvl w:val="0"/>
                <w:numId w:val="17"/>
              </w:numPr>
              <w:ind w:left="360"/>
              <w:rPr>
                <w:rFonts w:ascii="Arial" w:hAnsi="Arial" w:cs="Arial"/>
                <w:b w:val="0"/>
                <w:szCs w:val="40"/>
              </w:rPr>
            </w:pPr>
            <w:r>
              <w:rPr>
                <w:rFonts w:ascii="Arial" w:hAnsi="Arial" w:cs="Arial"/>
                <w:b w:val="0"/>
                <w:szCs w:val="40"/>
              </w:rPr>
              <w:t>CCAB</w:t>
            </w:r>
            <w:r w:rsidR="009B19AA">
              <w:rPr>
                <w:rFonts w:ascii="Arial" w:hAnsi="Arial" w:cs="Arial"/>
                <w:b w:val="0"/>
                <w:szCs w:val="40"/>
              </w:rPr>
              <w:t xml:space="preserve"> (ideally CIPFA) or </w:t>
            </w:r>
            <w:r>
              <w:rPr>
                <w:rFonts w:ascii="Arial" w:hAnsi="Arial" w:cs="Arial"/>
                <w:b w:val="0"/>
                <w:szCs w:val="40"/>
              </w:rPr>
              <w:t xml:space="preserve">CIMA </w:t>
            </w:r>
            <w:r w:rsidR="004172E1">
              <w:rPr>
                <w:rFonts w:ascii="Arial" w:hAnsi="Arial" w:cs="Arial"/>
                <w:b w:val="0"/>
                <w:szCs w:val="40"/>
              </w:rPr>
              <w:t>member</w:t>
            </w:r>
          </w:p>
          <w:p w14:paraId="40AEDC04" w14:textId="189886A5" w:rsidR="00F47BED" w:rsidRPr="005721E8" w:rsidRDefault="004172E1" w:rsidP="007B1253">
            <w:pPr>
              <w:pStyle w:val="ListParagraph"/>
              <w:numPr>
                <w:ilvl w:val="0"/>
                <w:numId w:val="21"/>
              </w:numPr>
              <w:rPr>
                <w:rFonts w:ascii="Arial" w:hAnsi="Arial" w:cs="Arial"/>
                <w:b w:val="0"/>
                <w:szCs w:val="40"/>
              </w:rPr>
            </w:pPr>
            <w:r>
              <w:rPr>
                <w:rFonts w:ascii="Arial" w:hAnsi="Arial" w:cs="Arial"/>
                <w:b w:val="0"/>
                <w:szCs w:val="40"/>
              </w:rPr>
              <w:t>Significant p</w:t>
            </w:r>
            <w:r w:rsidR="00F47BED" w:rsidRPr="005721E8">
              <w:rPr>
                <w:rFonts w:ascii="Arial" w:hAnsi="Arial" w:cs="Arial"/>
                <w:b w:val="0"/>
                <w:szCs w:val="40"/>
              </w:rPr>
              <w:t>ractical experience of successfully performing in a similar role.</w:t>
            </w:r>
          </w:p>
        </w:tc>
      </w:tr>
      <w:tr w:rsidR="00F47BED" w:rsidRPr="005721E8" w14:paraId="2E7D8261" w14:textId="77777777" w:rsidTr="001A4F77">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tcPr>
          <w:p w14:paraId="758C9D5A" w14:textId="77777777" w:rsidR="00F47BED" w:rsidRPr="005721E8" w:rsidRDefault="00F47BED" w:rsidP="007B1253">
            <w:pPr>
              <w:pStyle w:val="ListParagraph"/>
              <w:ind w:left="360"/>
              <w:rPr>
                <w:rFonts w:ascii="Arial" w:hAnsi="Arial" w:cs="Arial"/>
                <w:sz w:val="12"/>
                <w:szCs w:val="40"/>
              </w:rPr>
            </w:pPr>
          </w:p>
        </w:tc>
      </w:tr>
      <w:tr w:rsidR="00F47BED" w:rsidRPr="005721E8" w14:paraId="33738A55"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34925101" w14:textId="77777777" w:rsidR="007A63BF" w:rsidRPr="00906854" w:rsidRDefault="007A63BF" w:rsidP="007A63BF">
            <w:pPr>
              <w:pStyle w:val="ListParagraph"/>
              <w:numPr>
                <w:ilvl w:val="0"/>
                <w:numId w:val="1"/>
              </w:numPr>
              <w:ind w:left="360"/>
              <w:rPr>
                <w:rFonts w:ascii="Arial" w:hAnsi="Arial" w:cs="Arial"/>
                <w:b w:val="0"/>
                <w:szCs w:val="40"/>
              </w:rPr>
            </w:pPr>
            <w:r w:rsidRPr="00617F21">
              <w:rPr>
                <w:rFonts w:ascii="Arial" w:hAnsi="Arial" w:cs="Arial"/>
                <w:b w:val="0"/>
              </w:rPr>
              <w:t>Extensive experience of interpreting</w:t>
            </w:r>
            <w:r>
              <w:rPr>
                <w:rFonts w:ascii="Arial" w:hAnsi="Arial" w:cs="Arial"/>
                <w:b w:val="0"/>
                <w:sz w:val="24"/>
                <w:szCs w:val="24"/>
              </w:rPr>
              <w:t xml:space="preserve"> </w:t>
            </w:r>
            <w:r w:rsidRPr="00906854">
              <w:rPr>
                <w:rFonts w:ascii="Arial" w:hAnsi="Arial" w:cs="Arial"/>
                <w:b w:val="0"/>
                <w:szCs w:val="40"/>
              </w:rPr>
              <w:t>local government funding and financing</w:t>
            </w:r>
            <w:r>
              <w:rPr>
                <w:rFonts w:ascii="Arial" w:hAnsi="Arial" w:cs="Arial"/>
                <w:b w:val="0"/>
                <w:szCs w:val="40"/>
              </w:rPr>
              <w:t xml:space="preserve"> regulations</w:t>
            </w:r>
            <w:r w:rsidRPr="00906854">
              <w:rPr>
                <w:rFonts w:ascii="Arial" w:hAnsi="Arial" w:cs="Arial"/>
                <w:b w:val="0"/>
                <w:szCs w:val="40"/>
              </w:rPr>
              <w:t xml:space="preserve"> as applied to treasury management and statutory accounting activities, and related reporting standards, CIPFA Code and Prudential Codes</w:t>
            </w:r>
            <w:r>
              <w:rPr>
                <w:rFonts w:ascii="Arial" w:hAnsi="Arial" w:cs="Arial"/>
                <w:b w:val="0"/>
                <w:szCs w:val="40"/>
              </w:rPr>
              <w:t>, and applying these practically.</w:t>
            </w:r>
          </w:p>
          <w:p w14:paraId="1DE69F22" w14:textId="3310CD0D" w:rsidR="00F47BED" w:rsidRPr="007A63BF" w:rsidRDefault="007A63BF" w:rsidP="007A63BF">
            <w:pPr>
              <w:pStyle w:val="ListParagraph"/>
              <w:numPr>
                <w:ilvl w:val="0"/>
                <w:numId w:val="1"/>
              </w:numPr>
              <w:ind w:left="360"/>
              <w:rPr>
                <w:rFonts w:ascii="Arial" w:hAnsi="Arial" w:cs="Arial"/>
                <w:szCs w:val="40"/>
              </w:rPr>
            </w:pPr>
            <w:r w:rsidRPr="00906854">
              <w:rPr>
                <w:rFonts w:ascii="Arial" w:hAnsi="Arial" w:cs="Arial"/>
                <w:b w:val="0"/>
                <w:szCs w:val="40"/>
              </w:rPr>
              <w:t>Strong systems knowledge and understanding of effective financial controls and management</w:t>
            </w:r>
            <w:r>
              <w:rPr>
                <w:rFonts w:ascii="Arial" w:hAnsi="Arial" w:cs="Arial"/>
                <w:b w:val="0"/>
                <w:szCs w:val="40"/>
              </w:rPr>
              <w:t xml:space="preserve"> and significant experience of applying and managing these in a complex financial environment.</w:t>
            </w:r>
          </w:p>
        </w:tc>
      </w:tr>
    </w:tbl>
    <w:p w14:paraId="728EB472" w14:textId="77777777" w:rsidR="00F47BED" w:rsidRPr="005721E8" w:rsidRDefault="00F47BED" w:rsidP="002A4C7A">
      <w:pPr>
        <w:ind w:left="340" w:hanging="340"/>
        <w:rPr>
          <w:rFonts w:ascii="Arial" w:hAnsi="Arial" w:cs="Arial"/>
          <w:sz w:val="28"/>
          <w:szCs w:val="40"/>
        </w:rPr>
      </w:pPr>
    </w:p>
    <w:tbl>
      <w:tblPr>
        <w:tblStyle w:val="GridTable4-Accent32"/>
        <w:tblW w:w="0" w:type="auto"/>
        <w:tblLook w:val="04A0" w:firstRow="1" w:lastRow="0" w:firstColumn="1" w:lastColumn="0" w:noHBand="0" w:noVBand="1"/>
      </w:tblPr>
      <w:tblGrid>
        <w:gridCol w:w="10456"/>
      </w:tblGrid>
      <w:tr w:rsidR="00F47BED" w:rsidRPr="005721E8" w14:paraId="01DDD9A7"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00847E"/>
          </w:tcPr>
          <w:p w14:paraId="67AD63E3" w14:textId="77777777" w:rsidR="00F47BED" w:rsidRPr="005721E8" w:rsidRDefault="00F47BED" w:rsidP="007B1253">
            <w:pPr>
              <w:ind w:left="340" w:hanging="340"/>
              <w:rPr>
                <w:rFonts w:ascii="Arial" w:hAnsi="Arial" w:cs="Arial"/>
                <w:b w:val="0"/>
              </w:rPr>
            </w:pPr>
            <w:r w:rsidRPr="005721E8">
              <w:rPr>
                <w:rFonts w:ascii="Arial" w:hAnsi="Arial" w:cs="Arial"/>
                <w:sz w:val="28"/>
                <w:szCs w:val="40"/>
              </w:rPr>
              <w:t>People:</w:t>
            </w:r>
          </w:p>
        </w:tc>
      </w:tr>
      <w:tr w:rsidR="00F47BED" w:rsidRPr="005721E8" w14:paraId="0BE51914"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36F39B82" w14:textId="77777777" w:rsidR="00F47BED" w:rsidRPr="005721E8" w:rsidRDefault="00F47BED" w:rsidP="00F47BED">
            <w:pPr>
              <w:numPr>
                <w:ilvl w:val="0"/>
                <w:numId w:val="17"/>
              </w:numPr>
              <w:ind w:left="360"/>
              <w:rPr>
                <w:rFonts w:ascii="Arial" w:hAnsi="Arial" w:cs="Arial"/>
                <w:b w:val="0"/>
                <w:szCs w:val="40"/>
              </w:rPr>
            </w:pPr>
            <w:r w:rsidRPr="005721E8">
              <w:rPr>
                <w:rFonts w:ascii="Arial" w:hAnsi="Arial" w:cs="Arial"/>
                <w:b w:val="0"/>
                <w:szCs w:val="40"/>
              </w:rPr>
              <w:t>Experience of effectively contributing to department objectives.</w:t>
            </w:r>
          </w:p>
          <w:p w14:paraId="3AA19AC7" w14:textId="77777777" w:rsidR="00F47BED" w:rsidRPr="005721E8" w:rsidRDefault="00F47BED" w:rsidP="00F47BED">
            <w:pPr>
              <w:numPr>
                <w:ilvl w:val="0"/>
                <w:numId w:val="17"/>
              </w:numPr>
              <w:ind w:left="360"/>
              <w:rPr>
                <w:rFonts w:ascii="Arial" w:hAnsi="Arial" w:cs="Arial"/>
                <w:b w:val="0"/>
                <w:szCs w:val="40"/>
              </w:rPr>
            </w:pPr>
            <w:r w:rsidRPr="005721E8">
              <w:rPr>
                <w:rFonts w:ascii="Arial" w:hAnsi="Arial" w:cs="Arial"/>
                <w:b w:val="0"/>
                <w:szCs w:val="40"/>
              </w:rPr>
              <w:t>Experience of successfully identifying appropriate communication channels to deliver information.</w:t>
            </w:r>
          </w:p>
          <w:p w14:paraId="6868AE77" w14:textId="77777777" w:rsidR="00F47BED" w:rsidRPr="00986187" w:rsidRDefault="00F47BED" w:rsidP="00F47BED">
            <w:pPr>
              <w:numPr>
                <w:ilvl w:val="0"/>
                <w:numId w:val="17"/>
              </w:numPr>
              <w:ind w:left="360"/>
              <w:rPr>
                <w:rFonts w:ascii="Arial" w:hAnsi="Arial" w:cs="Arial"/>
                <w:b w:val="0"/>
                <w:szCs w:val="40"/>
              </w:rPr>
            </w:pPr>
            <w:r w:rsidRPr="005721E8">
              <w:rPr>
                <w:rFonts w:ascii="Arial" w:hAnsi="Arial" w:cs="Arial"/>
                <w:b w:val="0"/>
                <w:szCs w:val="40"/>
              </w:rPr>
              <w:t xml:space="preserve">Experience of effectively contributing to organisational vision. </w:t>
            </w:r>
          </w:p>
          <w:p w14:paraId="64BB98E3" w14:textId="1DD67350" w:rsidR="00986187" w:rsidRPr="005721E8" w:rsidRDefault="006B3A3A" w:rsidP="00F47BED">
            <w:pPr>
              <w:numPr>
                <w:ilvl w:val="0"/>
                <w:numId w:val="17"/>
              </w:numPr>
              <w:ind w:left="360"/>
              <w:rPr>
                <w:rFonts w:ascii="Arial" w:hAnsi="Arial" w:cs="Arial"/>
                <w:b w:val="0"/>
                <w:szCs w:val="40"/>
              </w:rPr>
            </w:pPr>
            <w:r w:rsidRPr="00E649AF">
              <w:rPr>
                <w:rFonts w:ascii="Arial" w:hAnsi="Arial" w:cs="Arial"/>
                <w:b w:val="0"/>
                <w:bCs w:val="0"/>
                <w:lang w:eastAsia="en-GB"/>
              </w:rPr>
              <w:t>Demonstrates a commitment to Equity, Diversity and Inclusion (EDI) at all times</w:t>
            </w:r>
          </w:p>
        </w:tc>
      </w:tr>
      <w:tr w:rsidR="00F47BED" w:rsidRPr="005721E8" w14:paraId="6889F412" w14:textId="77777777" w:rsidTr="001A4F77">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tcPr>
          <w:p w14:paraId="6EFFDB38" w14:textId="77777777" w:rsidR="00F47BED" w:rsidRPr="005721E8" w:rsidRDefault="00F47BED" w:rsidP="00F47BED">
            <w:pPr>
              <w:rPr>
                <w:rFonts w:ascii="Arial" w:hAnsi="Arial" w:cs="Arial"/>
                <w:sz w:val="12"/>
                <w:szCs w:val="12"/>
              </w:rPr>
            </w:pPr>
          </w:p>
        </w:tc>
      </w:tr>
      <w:tr w:rsidR="00F47BED" w:rsidRPr="005721E8" w14:paraId="1122C0B3"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6C0EE84B" w14:textId="77777777" w:rsidR="00B42FE0" w:rsidRDefault="00B42FE0" w:rsidP="00B42FE0">
            <w:pPr>
              <w:pStyle w:val="ListParagraph"/>
              <w:numPr>
                <w:ilvl w:val="0"/>
                <w:numId w:val="1"/>
              </w:numPr>
              <w:ind w:left="360"/>
              <w:rPr>
                <w:rFonts w:ascii="Arial" w:hAnsi="Arial" w:cs="Arial"/>
                <w:bCs w:val="0"/>
                <w:szCs w:val="40"/>
              </w:rPr>
            </w:pPr>
            <w:r>
              <w:rPr>
                <w:rFonts w:ascii="Arial" w:hAnsi="Arial" w:cs="Arial"/>
                <w:b w:val="0"/>
                <w:szCs w:val="40"/>
              </w:rPr>
              <w:t>Comprehensive experience of managing and developing a multifunctional professional finance team</w:t>
            </w:r>
          </w:p>
          <w:p w14:paraId="12F2709F" w14:textId="77777777" w:rsidR="00B42FE0" w:rsidRPr="000744FB" w:rsidRDefault="00B42FE0" w:rsidP="00B42FE0">
            <w:pPr>
              <w:pStyle w:val="ListParagraph"/>
              <w:numPr>
                <w:ilvl w:val="0"/>
                <w:numId w:val="1"/>
              </w:numPr>
              <w:ind w:left="360"/>
              <w:rPr>
                <w:rFonts w:ascii="Arial" w:hAnsi="Arial" w:cs="Arial"/>
                <w:b w:val="0"/>
                <w:szCs w:val="40"/>
              </w:rPr>
            </w:pPr>
            <w:r>
              <w:rPr>
                <w:rFonts w:ascii="Arial" w:hAnsi="Arial" w:cs="Arial"/>
                <w:b w:val="0"/>
                <w:szCs w:val="40"/>
              </w:rPr>
              <w:t>Significant e</w:t>
            </w:r>
            <w:r w:rsidRPr="000744FB">
              <w:rPr>
                <w:rFonts w:ascii="Arial" w:hAnsi="Arial" w:cs="Arial"/>
                <w:b w:val="0"/>
                <w:szCs w:val="40"/>
              </w:rPr>
              <w:t>xperience of prioritising, planning and organising own workloads to manage expectations and deadlines</w:t>
            </w:r>
            <w:r>
              <w:rPr>
                <w:rFonts w:ascii="Arial" w:hAnsi="Arial" w:cs="Arial"/>
                <w:b w:val="0"/>
                <w:szCs w:val="40"/>
              </w:rPr>
              <w:t>.</w:t>
            </w:r>
          </w:p>
          <w:p w14:paraId="066FFBFD" w14:textId="61419C1E" w:rsidR="00F47BED" w:rsidRPr="00B42FE0" w:rsidRDefault="00B42FE0" w:rsidP="00B42FE0">
            <w:pPr>
              <w:pStyle w:val="ListParagraph"/>
              <w:numPr>
                <w:ilvl w:val="0"/>
                <w:numId w:val="1"/>
              </w:numPr>
              <w:ind w:left="360"/>
              <w:rPr>
                <w:rFonts w:ascii="Arial" w:hAnsi="Arial" w:cs="Arial"/>
                <w:szCs w:val="40"/>
              </w:rPr>
            </w:pPr>
            <w:r>
              <w:rPr>
                <w:rFonts w:ascii="Arial" w:hAnsi="Arial" w:cs="Arial"/>
                <w:b w:val="0"/>
              </w:rPr>
              <w:t>Demonstrable e</w:t>
            </w:r>
            <w:r w:rsidRPr="005003E0">
              <w:rPr>
                <w:rFonts w:ascii="Arial" w:hAnsi="Arial" w:cs="Arial"/>
                <w:b w:val="0"/>
              </w:rPr>
              <w:t xml:space="preserve">xperience of </w:t>
            </w:r>
            <w:r>
              <w:rPr>
                <w:rFonts w:ascii="Arial" w:hAnsi="Arial" w:cs="Arial"/>
                <w:b w:val="0"/>
              </w:rPr>
              <w:t xml:space="preserve">matrix management and </w:t>
            </w:r>
            <w:r w:rsidRPr="005003E0">
              <w:rPr>
                <w:rFonts w:ascii="Arial" w:hAnsi="Arial" w:cs="Arial"/>
                <w:b w:val="0"/>
              </w:rPr>
              <w:t>supervising staff on day to day tasks</w:t>
            </w:r>
            <w:r>
              <w:rPr>
                <w:rFonts w:ascii="Arial" w:hAnsi="Arial" w:cs="Arial"/>
                <w:b w:val="0"/>
              </w:rPr>
              <w:t xml:space="preserve"> / projects</w:t>
            </w:r>
            <w:r w:rsidRPr="005003E0">
              <w:rPr>
                <w:rFonts w:ascii="Arial" w:hAnsi="Arial" w:cs="Arial"/>
                <w:b w:val="0"/>
              </w:rPr>
              <w:t>.</w:t>
            </w:r>
          </w:p>
        </w:tc>
      </w:tr>
    </w:tbl>
    <w:p w14:paraId="7D4757CF" w14:textId="77777777" w:rsidR="00F47BED" w:rsidRPr="005721E8" w:rsidRDefault="00F47BED" w:rsidP="002A4C7A">
      <w:pPr>
        <w:ind w:left="340" w:hanging="340"/>
        <w:rPr>
          <w:rFonts w:ascii="Arial" w:hAnsi="Arial" w:cs="Arial"/>
          <w:sz w:val="28"/>
          <w:szCs w:val="40"/>
        </w:rPr>
      </w:pPr>
    </w:p>
    <w:tbl>
      <w:tblPr>
        <w:tblStyle w:val="GridTable4-Accent32"/>
        <w:tblW w:w="0" w:type="auto"/>
        <w:tblLook w:val="04A0" w:firstRow="1" w:lastRow="0" w:firstColumn="1" w:lastColumn="0" w:noHBand="0" w:noVBand="1"/>
      </w:tblPr>
      <w:tblGrid>
        <w:gridCol w:w="10456"/>
      </w:tblGrid>
      <w:tr w:rsidR="00F47BED" w:rsidRPr="005721E8" w14:paraId="72A0B1F9"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00847E"/>
          </w:tcPr>
          <w:p w14:paraId="350096A9" w14:textId="77777777" w:rsidR="00F47BED" w:rsidRPr="005721E8" w:rsidRDefault="00F47BED" w:rsidP="007B1253">
            <w:pPr>
              <w:ind w:left="340" w:hanging="340"/>
              <w:rPr>
                <w:rFonts w:ascii="Arial" w:hAnsi="Arial" w:cs="Arial"/>
                <w:b w:val="0"/>
              </w:rPr>
            </w:pPr>
            <w:r w:rsidRPr="005721E8">
              <w:rPr>
                <w:rFonts w:ascii="Arial" w:hAnsi="Arial" w:cs="Arial"/>
                <w:sz w:val="28"/>
                <w:szCs w:val="40"/>
              </w:rPr>
              <w:t>Technical:</w:t>
            </w:r>
          </w:p>
        </w:tc>
      </w:tr>
      <w:tr w:rsidR="00F47BED" w:rsidRPr="005721E8" w14:paraId="5470F5E4"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19D8A2D5" w14:textId="77777777" w:rsidR="00F47BED" w:rsidRPr="005721E8" w:rsidRDefault="00F47BED" w:rsidP="00F47BED">
            <w:pPr>
              <w:numPr>
                <w:ilvl w:val="0"/>
                <w:numId w:val="17"/>
              </w:numPr>
              <w:ind w:left="360"/>
              <w:rPr>
                <w:rFonts w:ascii="Arial" w:hAnsi="Arial" w:cs="Arial"/>
                <w:b w:val="0"/>
                <w:szCs w:val="40"/>
              </w:rPr>
            </w:pPr>
            <w:r w:rsidRPr="005721E8">
              <w:rPr>
                <w:rFonts w:ascii="Arial" w:hAnsi="Arial" w:cs="Arial"/>
                <w:b w:val="0"/>
                <w:szCs w:val="40"/>
              </w:rPr>
              <w:t>Demonstrable experience of managing and championing change successfully</w:t>
            </w:r>
            <w:r w:rsidR="0027722B" w:rsidRPr="005721E8">
              <w:rPr>
                <w:rFonts w:ascii="Arial" w:hAnsi="Arial" w:cs="Arial"/>
                <w:b w:val="0"/>
                <w:szCs w:val="40"/>
              </w:rPr>
              <w:t>.</w:t>
            </w:r>
          </w:p>
          <w:p w14:paraId="26EB8525" w14:textId="77777777" w:rsidR="00F47BED" w:rsidRPr="005721E8" w:rsidRDefault="00F47BED" w:rsidP="00F47BED">
            <w:pPr>
              <w:numPr>
                <w:ilvl w:val="0"/>
                <w:numId w:val="17"/>
              </w:numPr>
              <w:ind w:left="360"/>
              <w:rPr>
                <w:rFonts w:ascii="Arial" w:hAnsi="Arial" w:cs="Arial"/>
                <w:b w:val="0"/>
                <w:szCs w:val="40"/>
              </w:rPr>
            </w:pPr>
            <w:r w:rsidRPr="005721E8">
              <w:rPr>
                <w:rFonts w:ascii="Arial" w:hAnsi="Arial" w:cs="Arial"/>
                <w:b w:val="0"/>
                <w:szCs w:val="40"/>
              </w:rPr>
              <w:t>Strong communication skills with the proven ability to influence, negotiate and challenge.</w:t>
            </w:r>
          </w:p>
          <w:p w14:paraId="345FA606" w14:textId="77777777" w:rsidR="00F47BED" w:rsidRPr="005721E8" w:rsidRDefault="00F47BED" w:rsidP="00F47BED">
            <w:pPr>
              <w:numPr>
                <w:ilvl w:val="0"/>
                <w:numId w:val="17"/>
              </w:numPr>
              <w:ind w:left="360"/>
              <w:rPr>
                <w:rFonts w:ascii="Arial" w:hAnsi="Arial" w:cs="Arial"/>
                <w:b w:val="0"/>
                <w:szCs w:val="40"/>
              </w:rPr>
            </w:pPr>
            <w:r w:rsidRPr="005721E8">
              <w:rPr>
                <w:rFonts w:ascii="Arial" w:hAnsi="Arial" w:cs="Arial"/>
                <w:b w:val="0"/>
                <w:szCs w:val="40"/>
              </w:rPr>
              <w:t>Experience of making compelling business cases/ reports to a range of audiences.</w:t>
            </w:r>
          </w:p>
        </w:tc>
      </w:tr>
      <w:tr w:rsidR="00F47BED" w:rsidRPr="005721E8" w14:paraId="741C0F01" w14:textId="77777777" w:rsidTr="001A4F77">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tcPr>
          <w:p w14:paraId="0C961122" w14:textId="77777777" w:rsidR="00F47BED" w:rsidRPr="005721E8" w:rsidRDefault="00F47BED" w:rsidP="007B1253">
            <w:pPr>
              <w:pStyle w:val="ListParagraph"/>
              <w:ind w:left="360"/>
              <w:rPr>
                <w:rFonts w:ascii="Arial" w:hAnsi="Arial" w:cs="Arial"/>
                <w:sz w:val="12"/>
                <w:szCs w:val="40"/>
              </w:rPr>
            </w:pPr>
          </w:p>
        </w:tc>
      </w:tr>
      <w:tr w:rsidR="00F47BED" w:rsidRPr="005721E8" w14:paraId="053447BF"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505CC470" w14:textId="2E38F67E" w:rsidR="00215178" w:rsidRPr="003C29C1" w:rsidRDefault="00215178" w:rsidP="00215178">
            <w:pPr>
              <w:pStyle w:val="ListParagraph"/>
              <w:numPr>
                <w:ilvl w:val="0"/>
                <w:numId w:val="1"/>
              </w:numPr>
              <w:ind w:left="360"/>
              <w:rPr>
                <w:rFonts w:ascii="Arial" w:hAnsi="Arial" w:cs="Arial"/>
                <w:b w:val="0"/>
                <w:szCs w:val="40"/>
              </w:rPr>
            </w:pPr>
            <w:r>
              <w:rPr>
                <w:rFonts w:ascii="Arial" w:hAnsi="Arial" w:cs="Arial"/>
                <w:b w:val="0"/>
                <w:szCs w:val="40"/>
              </w:rPr>
              <w:t>Extensive experience of producing local government statutory financial statements</w:t>
            </w:r>
            <w:r w:rsidR="00DE4CEF">
              <w:rPr>
                <w:rFonts w:ascii="Arial" w:hAnsi="Arial" w:cs="Arial"/>
                <w:b w:val="0"/>
                <w:szCs w:val="40"/>
              </w:rPr>
              <w:t>.</w:t>
            </w:r>
          </w:p>
          <w:p w14:paraId="11E8E704" w14:textId="77777777" w:rsidR="00215178" w:rsidRPr="00DB6A12" w:rsidRDefault="00215178" w:rsidP="00215178">
            <w:pPr>
              <w:pStyle w:val="ListParagraph"/>
              <w:numPr>
                <w:ilvl w:val="0"/>
                <w:numId w:val="1"/>
              </w:numPr>
              <w:ind w:left="360"/>
              <w:rPr>
                <w:rFonts w:ascii="Arial" w:hAnsi="Arial" w:cs="Arial"/>
                <w:b w:val="0"/>
                <w:szCs w:val="40"/>
              </w:rPr>
            </w:pPr>
            <w:r>
              <w:rPr>
                <w:rFonts w:ascii="Arial" w:hAnsi="Arial" w:cs="Arial"/>
                <w:b w:val="0"/>
                <w:szCs w:val="40"/>
              </w:rPr>
              <w:t>Extensive experience in developing and maintaining financial systems and related internal controls.</w:t>
            </w:r>
          </w:p>
          <w:p w14:paraId="2EF32E44" w14:textId="77777777" w:rsidR="00215178" w:rsidRPr="002761CD" w:rsidRDefault="00215178" w:rsidP="00215178">
            <w:pPr>
              <w:pStyle w:val="ListParagraph"/>
              <w:numPr>
                <w:ilvl w:val="0"/>
                <w:numId w:val="1"/>
              </w:numPr>
              <w:ind w:left="360"/>
              <w:rPr>
                <w:rFonts w:ascii="Arial" w:hAnsi="Arial" w:cs="Arial"/>
                <w:b w:val="0"/>
                <w:szCs w:val="40"/>
              </w:rPr>
            </w:pPr>
            <w:r>
              <w:rPr>
                <w:rFonts w:ascii="Arial" w:hAnsi="Arial" w:cs="Arial"/>
                <w:b w:val="0"/>
                <w:szCs w:val="40"/>
              </w:rPr>
              <w:t>Highly developed skills in capital and treasury accounting</w:t>
            </w:r>
          </w:p>
          <w:p w14:paraId="175078BA" w14:textId="4242A7D1" w:rsidR="00F47BED" w:rsidRPr="005721E8" w:rsidRDefault="00215178" w:rsidP="00215178">
            <w:pPr>
              <w:pStyle w:val="ListParagraph"/>
              <w:numPr>
                <w:ilvl w:val="0"/>
                <w:numId w:val="1"/>
              </w:numPr>
              <w:ind w:left="360"/>
              <w:rPr>
                <w:rFonts w:ascii="Arial" w:hAnsi="Arial" w:cs="Arial"/>
                <w:b w:val="0"/>
                <w:szCs w:val="40"/>
              </w:rPr>
            </w:pPr>
            <w:r>
              <w:rPr>
                <w:rFonts w:ascii="Arial" w:hAnsi="Arial" w:cs="Arial"/>
                <w:b w:val="0"/>
                <w:szCs w:val="40"/>
              </w:rPr>
              <w:t>Proficient user of MS Office and accounting software</w:t>
            </w:r>
          </w:p>
        </w:tc>
      </w:tr>
    </w:tbl>
    <w:p w14:paraId="41B12B80" w14:textId="77777777" w:rsidR="00F47BED" w:rsidRPr="005721E8" w:rsidRDefault="00F47BED" w:rsidP="002A4C7A">
      <w:pPr>
        <w:ind w:left="340" w:hanging="340"/>
        <w:rPr>
          <w:rFonts w:ascii="Arial" w:hAnsi="Arial" w:cs="Arial"/>
          <w:sz w:val="28"/>
          <w:szCs w:val="40"/>
        </w:rPr>
      </w:pPr>
    </w:p>
    <w:tbl>
      <w:tblPr>
        <w:tblStyle w:val="GridTable4-Accent32"/>
        <w:tblW w:w="0" w:type="auto"/>
        <w:tblLook w:val="04A0" w:firstRow="1" w:lastRow="0" w:firstColumn="1" w:lastColumn="0" w:noHBand="0" w:noVBand="1"/>
      </w:tblPr>
      <w:tblGrid>
        <w:gridCol w:w="10456"/>
      </w:tblGrid>
      <w:tr w:rsidR="00F47BED" w:rsidRPr="005721E8" w14:paraId="2BE3707F"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00847E"/>
          </w:tcPr>
          <w:p w14:paraId="44DEA16B" w14:textId="77777777" w:rsidR="00F47BED" w:rsidRPr="005721E8" w:rsidRDefault="00F47BED" w:rsidP="007B1253">
            <w:pPr>
              <w:ind w:left="340" w:hanging="340"/>
              <w:rPr>
                <w:rFonts w:ascii="Arial" w:hAnsi="Arial" w:cs="Arial"/>
                <w:b w:val="0"/>
              </w:rPr>
            </w:pPr>
            <w:r w:rsidRPr="005721E8">
              <w:rPr>
                <w:rFonts w:ascii="Arial" w:hAnsi="Arial" w:cs="Arial"/>
                <w:sz w:val="28"/>
                <w:szCs w:val="40"/>
              </w:rPr>
              <w:t>Financial:</w:t>
            </w:r>
          </w:p>
        </w:tc>
      </w:tr>
      <w:tr w:rsidR="00F47BED" w:rsidRPr="005721E8" w14:paraId="1D6AB849"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4F5F7DD2" w14:textId="77777777" w:rsidR="00F47BED" w:rsidRPr="005721E8" w:rsidRDefault="00F47BED" w:rsidP="007B1253">
            <w:pPr>
              <w:numPr>
                <w:ilvl w:val="0"/>
                <w:numId w:val="17"/>
              </w:numPr>
              <w:ind w:left="360"/>
              <w:rPr>
                <w:rFonts w:ascii="Arial" w:hAnsi="Arial" w:cs="Arial"/>
                <w:b w:val="0"/>
                <w:szCs w:val="40"/>
              </w:rPr>
            </w:pPr>
            <w:r w:rsidRPr="005721E8">
              <w:rPr>
                <w:rFonts w:ascii="Arial" w:hAnsi="Arial" w:cs="Arial"/>
                <w:b w:val="0"/>
                <w:szCs w:val="40"/>
              </w:rPr>
              <w:t>Demonstrable experience of successfully managing budgets.</w:t>
            </w:r>
          </w:p>
        </w:tc>
      </w:tr>
      <w:tr w:rsidR="00F47BED" w:rsidRPr="005721E8" w14:paraId="1EF41EF1" w14:textId="77777777" w:rsidTr="001A4F77">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tcPr>
          <w:p w14:paraId="222C7794" w14:textId="77777777" w:rsidR="00F47BED" w:rsidRPr="005721E8" w:rsidRDefault="00F47BED" w:rsidP="007B1253">
            <w:pPr>
              <w:pStyle w:val="ListParagraph"/>
              <w:ind w:left="360"/>
              <w:rPr>
                <w:rFonts w:ascii="Arial" w:hAnsi="Arial" w:cs="Arial"/>
                <w:sz w:val="12"/>
                <w:szCs w:val="40"/>
              </w:rPr>
            </w:pPr>
          </w:p>
        </w:tc>
      </w:tr>
      <w:tr w:rsidR="00F47BED" w:rsidRPr="005721E8" w14:paraId="4CD7801C"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0096A9"/>
              <w:left w:val="single" w:sz="4" w:space="0" w:color="0096A9"/>
              <w:bottom w:val="single" w:sz="4" w:space="0" w:color="0096A9"/>
              <w:right w:val="single" w:sz="4" w:space="0" w:color="0096A9"/>
            </w:tcBorders>
            <w:shd w:val="clear" w:color="auto" w:fill="E7F6F9"/>
          </w:tcPr>
          <w:p w14:paraId="7778DB9A" w14:textId="77777777" w:rsidR="000C4E75" w:rsidRPr="00377305" w:rsidRDefault="000C4E75" w:rsidP="000C4E75">
            <w:pPr>
              <w:pStyle w:val="ListParagraph"/>
              <w:numPr>
                <w:ilvl w:val="0"/>
                <w:numId w:val="1"/>
              </w:numPr>
              <w:ind w:left="360"/>
              <w:rPr>
                <w:rFonts w:ascii="Arial" w:hAnsi="Arial" w:cs="Arial"/>
                <w:b w:val="0"/>
                <w:szCs w:val="40"/>
              </w:rPr>
            </w:pPr>
            <w:r>
              <w:rPr>
                <w:rFonts w:ascii="Arial" w:hAnsi="Arial" w:cs="Arial"/>
                <w:b w:val="0"/>
                <w:bCs w:val="0"/>
                <w:color w:val="000000"/>
              </w:rPr>
              <w:t>Significant e</w:t>
            </w:r>
            <w:r w:rsidRPr="00AE0BB0">
              <w:rPr>
                <w:rFonts w:ascii="Arial" w:hAnsi="Arial" w:cs="Arial"/>
                <w:b w:val="0"/>
                <w:bCs w:val="0"/>
                <w:color w:val="000000"/>
              </w:rPr>
              <w:t xml:space="preserve">xperience of managing </w:t>
            </w:r>
            <w:r>
              <w:rPr>
                <w:rFonts w:ascii="Arial" w:hAnsi="Arial" w:cs="Arial"/>
                <w:b w:val="0"/>
                <w:bCs w:val="0"/>
                <w:color w:val="000000"/>
              </w:rPr>
              <w:t xml:space="preserve">and developing </w:t>
            </w:r>
            <w:r w:rsidRPr="00AE0BB0">
              <w:rPr>
                <w:rFonts w:ascii="Arial" w:hAnsi="Arial" w:cs="Arial"/>
                <w:b w:val="0"/>
                <w:bCs w:val="0"/>
                <w:color w:val="000000"/>
              </w:rPr>
              <w:t>complex financial processes with multiple stakeholders</w:t>
            </w:r>
          </w:p>
          <w:p w14:paraId="2681639F" w14:textId="462475F1" w:rsidR="00F47BED" w:rsidRPr="005721E8" w:rsidRDefault="000C4E75" w:rsidP="000C4E75">
            <w:pPr>
              <w:pStyle w:val="ListParagraph"/>
              <w:numPr>
                <w:ilvl w:val="0"/>
                <w:numId w:val="1"/>
              </w:numPr>
              <w:ind w:left="360"/>
              <w:rPr>
                <w:rFonts w:ascii="Arial" w:hAnsi="Arial" w:cs="Arial"/>
                <w:b w:val="0"/>
                <w:szCs w:val="40"/>
              </w:rPr>
            </w:pPr>
            <w:r>
              <w:rPr>
                <w:rFonts w:ascii="Arial" w:hAnsi="Arial" w:cs="Arial"/>
                <w:b w:val="0"/>
                <w:szCs w:val="40"/>
              </w:rPr>
              <w:t>Significant experience of managing complex funding and treasury management arrangements.</w:t>
            </w:r>
          </w:p>
        </w:tc>
      </w:tr>
    </w:tbl>
    <w:p w14:paraId="025A989A" w14:textId="77777777" w:rsidR="00F47BED" w:rsidRPr="005721E8" w:rsidRDefault="00F47BED" w:rsidP="002A4C7A">
      <w:pPr>
        <w:ind w:left="340" w:hanging="340"/>
        <w:rPr>
          <w:rFonts w:ascii="Arial" w:hAnsi="Arial" w:cs="Arial"/>
          <w:sz w:val="28"/>
          <w:szCs w:val="40"/>
        </w:rPr>
      </w:pPr>
    </w:p>
    <w:tbl>
      <w:tblPr>
        <w:tblStyle w:val="GridTable4-Accent32"/>
        <w:tblW w:w="0" w:type="auto"/>
        <w:tblBorders>
          <w:top w:val="single" w:sz="4" w:space="0" w:color="0096A9"/>
          <w:left w:val="single" w:sz="4" w:space="0" w:color="0096A9"/>
          <w:bottom w:val="single" w:sz="4" w:space="0" w:color="0096A9"/>
          <w:right w:val="single" w:sz="4" w:space="0" w:color="0096A9"/>
          <w:insideH w:val="single" w:sz="4" w:space="0" w:color="0096A9"/>
          <w:insideV w:val="none" w:sz="0" w:space="0" w:color="auto"/>
        </w:tblBorders>
        <w:tblLook w:val="04A0" w:firstRow="1" w:lastRow="0" w:firstColumn="1" w:lastColumn="0" w:noHBand="0" w:noVBand="1"/>
      </w:tblPr>
      <w:tblGrid>
        <w:gridCol w:w="10456"/>
      </w:tblGrid>
      <w:tr w:rsidR="00F47BED" w:rsidRPr="005721E8" w14:paraId="6BBD2FDC"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shd w:val="clear" w:color="auto" w:fill="00847E"/>
          </w:tcPr>
          <w:p w14:paraId="689D0B08" w14:textId="77777777" w:rsidR="00F47BED" w:rsidRPr="005721E8" w:rsidRDefault="00F47BED" w:rsidP="007B1253">
            <w:pPr>
              <w:ind w:left="340" w:hanging="340"/>
              <w:rPr>
                <w:rFonts w:ascii="Arial" w:hAnsi="Arial" w:cs="Arial"/>
                <w:b w:val="0"/>
              </w:rPr>
            </w:pPr>
            <w:r w:rsidRPr="005721E8">
              <w:rPr>
                <w:rFonts w:ascii="Arial" w:hAnsi="Arial" w:cs="Arial"/>
                <w:sz w:val="28"/>
                <w:szCs w:val="40"/>
              </w:rPr>
              <w:t>Impact &amp; Influence:</w:t>
            </w:r>
          </w:p>
        </w:tc>
      </w:tr>
      <w:tr w:rsidR="00F47BED" w:rsidRPr="005721E8" w14:paraId="318AA838"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E7F6F9"/>
          </w:tcPr>
          <w:p w14:paraId="53E208BA" w14:textId="77777777" w:rsidR="00F47BED" w:rsidRPr="005721E8" w:rsidRDefault="00F47BED" w:rsidP="00F47BED">
            <w:pPr>
              <w:numPr>
                <w:ilvl w:val="0"/>
                <w:numId w:val="17"/>
              </w:numPr>
              <w:ind w:left="360"/>
              <w:rPr>
                <w:rFonts w:ascii="Arial" w:hAnsi="Arial" w:cs="Arial"/>
                <w:b w:val="0"/>
                <w:szCs w:val="40"/>
              </w:rPr>
            </w:pPr>
            <w:r w:rsidRPr="005721E8">
              <w:rPr>
                <w:rFonts w:ascii="Arial" w:hAnsi="Arial" w:cs="Arial"/>
                <w:b w:val="0"/>
                <w:szCs w:val="40"/>
              </w:rPr>
              <w:t>Proven experience of confidently and professionally conveying information both written and oral in a clear, concise and persuasive style.</w:t>
            </w:r>
          </w:p>
          <w:p w14:paraId="2175A083" w14:textId="77777777" w:rsidR="00F47BED" w:rsidRPr="005721E8" w:rsidRDefault="00F47BED" w:rsidP="00F47BED">
            <w:pPr>
              <w:numPr>
                <w:ilvl w:val="0"/>
                <w:numId w:val="17"/>
              </w:numPr>
              <w:ind w:left="360"/>
              <w:rPr>
                <w:rFonts w:ascii="Arial" w:hAnsi="Arial" w:cs="Arial"/>
                <w:b w:val="0"/>
                <w:szCs w:val="40"/>
              </w:rPr>
            </w:pPr>
            <w:r w:rsidRPr="005721E8">
              <w:rPr>
                <w:rFonts w:ascii="Arial" w:hAnsi="Arial" w:cs="Arial"/>
                <w:b w:val="0"/>
                <w:szCs w:val="40"/>
              </w:rPr>
              <w:t>Comprehensive experience of leading, negotiating and influencing stakeholders.</w:t>
            </w:r>
          </w:p>
          <w:p w14:paraId="389B8C5E" w14:textId="77777777" w:rsidR="00F47BED" w:rsidRPr="005721E8" w:rsidRDefault="00F47BED" w:rsidP="00F47BED">
            <w:pPr>
              <w:numPr>
                <w:ilvl w:val="0"/>
                <w:numId w:val="17"/>
              </w:numPr>
              <w:ind w:left="360"/>
              <w:rPr>
                <w:rFonts w:ascii="Arial" w:hAnsi="Arial" w:cs="Arial"/>
                <w:b w:val="0"/>
                <w:szCs w:val="40"/>
              </w:rPr>
            </w:pPr>
            <w:r w:rsidRPr="005721E8">
              <w:rPr>
                <w:rFonts w:ascii="Arial" w:hAnsi="Arial" w:cs="Arial"/>
                <w:b w:val="0"/>
                <w:szCs w:val="40"/>
              </w:rPr>
              <w:t xml:space="preserve">Experienced in forming and developing effective senior level working relationships with Members, Government and partner organisations to achieve the best outcomes for the organisation. </w:t>
            </w:r>
          </w:p>
          <w:p w14:paraId="4264D6A1" w14:textId="77777777" w:rsidR="00F47BED" w:rsidRPr="005721E8" w:rsidRDefault="00F47BED" w:rsidP="00F47BED">
            <w:pPr>
              <w:numPr>
                <w:ilvl w:val="0"/>
                <w:numId w:val="17"/>
              </w:numPr>
              <w:ind w:left="360"/>
              <w:rPr>
                <w:rFonts w:ascii="Arial" w:hAnsi="Arial" w:cs="Arial"/>
                <w:b w:val="0"/>
                <w:szCs w:val="40"/>
              </w:rPr>
            </w:pPr>
            <w:r w:rsidRPr="005721E8">
              <w:rPr>
                <w:rFonts w:ascii="Arial" w:hAnsi="Arial" w:cs="Arial"/>
                <w:b w:val="0"/>
                <w:szCs w:val="40"/>
              </w:rPr>
              <w:t>Comprehensive experience of providing leadership in a complex public-private sector partnership context.</w:t>
            </w:r>
          </w:p>
        </w:tc>
      </w:tr>
      <w:tr w:rsidR="001A4F77" w:rsidRPr="005721E8" w14:paraId="335E5C56" w14:textId="77777777" w:rsidTr="001A4F77">
        <w:tc>
          <w:tcPr>
            <w:cnfStyle w:val="001000000000" w:firstRow="0" w:lastRow="0" w:firstColumn="1" w:lastColumn="0" w:oddVBand="0" w:evenVBand="0" w:oddHBand="0" w:evenHBand="0" w:firstRowFirstColumn="0" w:firstRowLastColumn="0" w:lastRowFirstColumn="0" w:lastRowLastColumn="0"/>
            <w:tcW w:w="10456" w:type="dxa"/>
          </w:tcPr>
          <w:p w14:paraId="2F643BFE" w14:textId="77777777" w:rsidR="001A4F77" w:rsidRPr="005721E8" w:rsidRDefault="001A4F77" w:rsidP="001A4F77">
            <w:pPr>
              <w:ind w:left="360"/>
              <w:rPr>
                <w:rFonts w:ascii="Arial" w:hAnsi="Arial" w:cs="Arial"/>
                <w:sz w:val="12"/>
                <w:szCs w:val="12"/>
              </w:rPr>
            </w:pPr>
          </w:p>
        </w:tc>
      </w:tr>
      <w:tr w:rsidR="001A4F77" w:rsidRPr="005721E8" w14:paraId="695C19E2" w14:textId="77777777" w:rsidTr="001A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E7F6F9"/>
          </w:tcPr>
          <w:p w14:paraId="59660BBC" w14:textId="77777777" w:rsidR="00FE4D97" w:rsidRPr="00A37532" w:rsidRDefault="00FE4D97" w:rsidP="00FE4D97">
            <w:pPr>
              <w:pStyle w:val="ListParagraph"/>
              <w:numPr>
                <w:ilvl w:val="0"/>
                <w:numId w:val="1"/>
              </w:numPr>
              <w:ind w:left="360"/>
              <w:rPr>
                <w:rFonts w:ascii="Arial" w:hAnsi="Arial" w:cs="Arial"/>
                <w:b w:val="0"/>
                <w:szCs w:val="40"/>
              </w:rPr>
            </w:pPr>
            <w:r w:rsidRPr="00A37532">
              <w:rPr>
                <w:rFonts w:ascii="Arial" w:hAnsi="Arial" w:cs="Arial"/>
                <w:b w:val="0"/>
                <w:szCs w:val="40"/>
              </w:rPr>
              <w:t>Demonstrable experience of taking a partnership approach to working with non-finance colleagues.</w:t>
            </w:r>
          </w:p>
          <w:p w14:paraId="6629B6F1" w14:textId="2BE09F24" w:rsidR="001A4F77" w:rsidRPr="005721E8" w:rsidRDefault="007248C7" w:rsidP="00B40977">
            <w:pPr>
              <w:pStyle w:val="ListParagraph"/>
              <w:numPr>
                <w:ilvl w:val="0"/>
                <w:numId w:val="1"/>
              </w:numPr>
              <w:ind w:left="360"/>
              <w:rPr>
                <w:rFonts w:ascii="Arial" w:hAnsi="Arial" w:cs="Arial"/>
                <w:b w:val="0"/>
                <w:szCs w:val="40"/>
              </w:rPr>
            </w:pPr>
            <w:r w:rsidRPr="00A37532">
              <w:rPr>
                <w:rFonts w:ascii="Arial" w:hAnsi="Arial" w:cs="Arial"/>
                <w:b w:val="0"/>
                <w:szCs w:val="40"/>
              </w:rPr>
              <w:t>Experience of working in a changing environment.</w:t>
            </w:r>
          </w:p>
        </w:tc>
      </w:tr>
    </w:tbl>
    <w:p w14:paraId="0D59E73E" w14:textId="77777777" w:rsidR="00E45928" w:rsidRPr="005721E8" w:rsidRDefault="00E45928" w:rsidP="007E52A5">
      <w:pPr>
        <w:jc w:val="center"/>
        <w:rPr>
          <w:rFonts w:ascii="Arial" w:hAnsi="Arial" w:cs="Arial"/>
          <w:i/>
          <w:sz w:val="20"/>
          <w:szCs w:val="40"/>
        </w:rPr>
      </w:pPr>
    </w:p>
    <w:tbl>
      <w:tblPr>
        <w:tblStyle w:val="ListTable3-Accent31"/>
        <w:tblW w:w="0" w:type="auto"/>
        <w:shd w:val="clear" w:color="auto" w:fill="0096A9"/>
        <w:tblLook w:val="04A0" w:firstRow="1" w:lastRow="0" w:firstColumn="1" w:lastColumn="0" w:noHBand="0" w:noVBand="1"/>
      </w:tblPr>
      <w:tblGrid>
        <w:gridCol w:w="10456"/>
      </w:tblGrid>
      <w:tr w:rsidR="00F1523F" w:rsidRPr="005721E8" w14:paraId="6CFE92B8" w14:textId="77777777" w:rsidTr="00A44B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56" w:type="dxa"/>
            <w:tcBorders>
              <w:top w:val="single" w:sz="4" w:space="0" w:color="auto"/>
              <w:left w:val="single" w:sz="4" w:space="0" w:color="auto"/>
              <w:bottom w:val="single" w:sz="4" w:space="0" w:color="auto"/>
              <w:right w:val="single" w:sz="4" w:space="0" w:color="auto"/>
            </w:tcBorders>
            <w:shd w:val="clear" w:color="auto" w:fill="00847E"/>
          </w:tcPr>
          <w:p w14:paraId="4D08FDD4" w14:textId="77777777" w:rsidR="00F1523F" w:rsidRPr="005721E8" w:rsidRDefault="00F1523F" w:rsidP="002A4C7A">
            <w:pPr>
              <w:jc w:val="center"/>
              <w:rPr>
                <w:rFonts w:ascii="Arial" w:hAnsi="Arial" w:cs="Arial"/>
              </w:rPr>
            </w:pPr>
            <w:r w:rsidRPr="005721E8">
              <w:rPr>
                <w:rFonts w:ascii="Arial" w:hAnsi="Arial" w:cs="Arial"/>
                <w:color w:val="FFFFFF"/>
                <w:sz w:val="32"/>
                <w:szCs w:val="40"/>
              </w:rPr>
              <w:t>OUR VALUE</w:t>
            </w:r>
            <w:r w:rsidR="00F72A9A" w:rsidRPr="005721E8">
              <w:rPr>
                <w:rFonts w:ascii="Arial" w:hAnsi="Arial" w:cs="Arial"/>
                <w:color w:val="FFFFFF"/>
                <w:sz w:val="32"/>
                <w:szCs w:val="40"/>
              </w:rPr>
              <w:t>S</w:t>
            </w:r>
            <w:r w:rsidRPr="005721E8">
              <w:rPr>
                <w:rFonts w:ascii="Arial" w:hAnsi="Arial" w:cs="Arial"/>
                <w:color w:val="FFFFFF"/>
                <w:sz w:val="32"/>
                <w:szCs w:val="40"/>
              </w:rPr>
              <w:t xml:space="preserve"> &amp; BEHAVIOURS</w:t>
            </w:r>
          </w:p>
        </w:tc>
      </w:tr>
    </w:tbl>
    <w:p w14:paraId="7D4F7B7A" w14:textId="07DFE672" w:rsidR="007610C0" w:rsidRDefault="00A44BC6" w:rsidP="007610C0">
      <w:pPr>
        <w:rPr>
          <w:rFonts w:ascii="Arial" w:hAnsi="Arial" w:cs="Arial"/>
          <w:b/>
          <w:sz w:val="21"/>
          <w:szCs w:val="21"/>
        </w:rPr>
      </w:pPr>
      <w:r w:rsidRPr="00BA3D15">
        <w:rPr>
          <w:rFonts w:asciiTheme="minorHAnsi" w:hAnsiTheme="minorHAnsi"/>
          <w:i/>
          <w:noProof/>
          <w:szCs w:val="40"/>
          <w:lang w:eastAsia="en-GB"/>
        </w:rPr>
        <mc:AlternateContent>
          <mc:Choice Requires="wps">
            <w:drawing>
              <wp:inline distT="0" distB="0" distL="0" distR="0" wp14:anchorId="33984907" wp14:editId="058258B5">
                <wp:extent cx="6645910" cy="1852930"/>
                <wp:effectExtent l="0" t="0" r="254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852930"/>
                        </a:xfrm>
                        <a:prstGeom prst="rect">
                          <a:avLst/>
                        </a:prstGeom>
                        <a:solidFill>
                          <a:srgbClr val="FFFFFF"/>
                        </a:solidFill>
                        <a:ln w="9525">
                          <a:noFill/>
                          <a:miter lim="800000"/>
                          <a:headEnd/>
                          <a:tailEnd/>
                        </a:ln>
                      </wps:spPr>
                      <wps:txbx>
                        <w:txbxContent>
                          <w:p w14:paraId="09863196" w14:textId="77777777" w:rsidR="00A44BC6" w:rsidRPr="005F3422" w:rsidRDefault="00A44BC6" w:rsidP="00A44BC6">
                            <w:pPr>
                              <w:jc w:val="center"/>
                              <w:rPr>
                                <w:rFonts w:ascii="Arial" w:eastAsiaTheme="minorHAnsi" w:hAnsi="Arial" w:cs="Arial"/>
                                <w:b/>
                                <w:sz w:val="21"/>
                                <w:szCs w:val="21"/>
                              </w:rPr>
                            </w:pPr>
                            <w:r w:rsidRPr="005F3422">
                              <w:rPr>
                                <w:rFonts w:ascii="Arial" w:hAnsi="Arial" w:cs="Arial"/>
                                <w:b/>
                                <w:sz w:val="21"/>
                                <w:szCs w:val="21"/>
                              </w:rPr>
                              <w:t>Championing Our Region | Working Intelligently |</w:t>
                            </w:r>
                            <w:r>
                              <w:rPr>
                                <w:rFonts w:ascii="Arial" w:hAnsi="Arial" w:cs="Arial"/>
                                <w:b/>
                                <w:sz w:val="21"/>
                                <w:szCs w:val="21"/>
                              </w:rPr>
                              <w:t xml:space="preserve"> </w:t>
                            </w:r>
                            <w:r w:rsidRPr="005F3422">
                              <w:rPr>
                                <w:rFonts w:ascii="Arial" w:hAnsi="Arial" w:cs="Arial"/>
                                <w:b/>
                                <w:sz w:val="21"/>
                                <w:szCs w:val="21"/>
                              </w:rPr>
                              <w:t>Easy to Do Business With | Positive About Change | Working Together</w:t>
                            </w:r>
                          </w:p>
                          <w:p w14:paraId="7C28EDB4" w14:textId="77777777" w:rsidR="00A44BC6" w:rsidRPr="005F3422" w:rsidRDefault="00A44BC6" w:rsidP="00A44BC6">
                            <w:pPr>
                              <w:rPr>
                                <w:rFonts w:ascii="Arial" w:hAnsi="Arial" w:cs="Arial"/>
                              </w:rPr>
                            </w:pPr>
                          </w:p>
                          <w:p w14:paraId="493404A8" w14:textId="77777777" w:rsidR="00A44BC6" w:rsidRPr="005F3422" w:rsidRDefault="00A44BC6" w:rsidP="00A44BC6">
                            <w:pPr>
                              <w:rPr>
                                <w:rFonts w:ascii="Arial" w:hAnsi="Arial" w:cs="Arial"/>
                              </w:rPr>
                            </w:pPr>
                            <w:r w:rsidRPr="005F3422">
                              <w:rPr>
                                <w:rFonts w:ascii="Arial" w:hAnsi="Arial" w:cs="Arial"/>
                              </w:rPr>
                              <w:t xml:space="preserve">These are our values. We shaped them together and we’re proud of them. </w:t>
                            </w:r>
                          </w:p>
                          <w:p w14:paraId="6BA37B05" w14:textId="77777777" w:rsidR="00A44BC6" w:rsidRPr="005F3422" w:rsidRDefault="00A44BC6" w:rsidP="00A44BC6">
                            <w:pPr>
                              <w:rPr>
                                <w:rFonts w:ascii="Arial" w:hAnsi="Arial" w:cs="Arial"/>
                              </w:rPr>
                            </w:pPr>
                          </w:p>
                          <w:p w14:paraId="79B34E6C" w14:textId="77777777" w:rsidR="00A44BC6" w:rsidRDefault="00A44BC6" w:rsidP="00A44BC6">
                            <w:pPr>
                              <w:rPr>
                                <w:rFonts w:ascii="Arial" w:hAnsi="Arial" w:cs="Arial"/>
                              </w:rPr>
                            </w:pPr>
                            <w:r w:rsidRPr="005F3422">
                              <w:rPr>
                                <w:rFonts w:ascii="Arial" w:hAnsi="Arial" w:cs="Arial"/>
                              </w:rPr>
                              <w:t>We also created a set of behaviours for each of our values. Our behaviours provide us with a way of working and they are our minimum expectations of everyone here.</w:t>
                            </w:r>
                            <w:r>
                              <w:rPr>
                                <w:rFonts w:ascii="Arial" w:hAnsi="Arial" w:cs="Arial"/>
                              </w:rPr>
                              <w:t xml:space="preserve"> Further information on this can be found on our website: </w:t>
                            </w:r>
                            <w:hyperlink r:id="rId16" w:history="1">
                              <w:r w:rsidRPr="0048791C">
                                <w:rPr>
                                  <w:rStyle w:val="Hyperlink"/>
                                  <w:rFonts w:ascii="Arial" w:hAnsi="Arial" w:cs="Arial"/>
                                  <w:color w:val="3E47CC"/>
                                </w:rPr>
                                <w:t>https://www.westyorks-ca.gov.uk/a-career-with-us/our-values-and-behaviours/</w:t>
                              </w:r>
                            </w:hyperlink>
                            <w:r>
                              <w:rPr>
                                <w:rFonts w:ascii="Arial" w:hAnsi="Arial" w:cs="Arial"/>
                              </w:rPr>
                              <w:t xml:space="preserve"> </w:t>
                            </w:r>
                          </w:p>
                          <w:p w14:paraId="6ED47CBE" w14:textId="77777777" w:rsidR="00A44BC6" w:rsidRDefault="00A44BC6" w:rsidP="00A44BC6">
                            <w:pPr>
                              <w:rPr>
                                <w:rFonts w:ascii="Arial" w:hAnsi="Arial" w:cs="Arial"/>
                              </w:rPr>
                            </w:pPr>
                          </w:p>
                          <w:p w14:paraId="68C27A6F" w14:textId="77777777" w:rsidR="00A44BC6" w:rsidRPr="005721E8" w:rsidRDefault="00A44BC6" w:rsidP="00A44BC6">
                            <w:pPr>
                              <w:rPr>
                                <w:rFonts w:ascii="Arial" w:hAnsi="Arial" w:cs="Arial"/>
                                <w:i/>
                              </w:rPr>
                            </w:pPr>
                            <w:r>
                              <w:rPr>
                                <w:rFonts w:ascii="Arial" w:hAnsi="Arial" w:cs="Arial"/>
                              </w:rPr>
                              <w:t xml:space="preserve">Information regarding </w:t>
                            </w:r>
                            <w:hyperlink r:id="rId17" w:history="1">
                              <w:r w:rsidRPr="0048791C">
                                <w:rPr>
                                  <w:rStyle w:val="Hyperlink"/>
                                  <w:rFonts w:ascii="Arial" w:hAnsi="Arial" w:cs="Arial"/>
                                  <w:color w:val="3E47CC"/>
                                </w:rPr>
                                <w:t>Inclusivity at West Yorkshire Combined Authority</w:t>
                              </w:r>
                            </w:hyperlink>
                            <w:r>
                              <w:rPr>
                                <w:rFonts w:ascii="Arial" w:hAnsi="Arial" w:cs="Arial"/>
                              </w:rPr>
                              <w:t xml:space="preserve"> and </w:t>
                            </w:r>
                            <w:hyperlink r:id="rId18" w:history="1">
                              <w:r w:rsidRPr="0048791C">
                                <w:rPr>
                                  <w:rStyle w:val="Hyperlink"/>
                                  <w:rFonts w:ascii="Arial" w:hAnsi="Arial" w:cs="Arial"/>
                                  <w:color w:val="3E47CC"/>
                                </w:rPr>
                                <w:t>Equity, Diversity and Inclusion</w:t>
                              </w:r>
                            </w:hyperlink>
                            <w:r>
                              <w:rPr>
                                <w:rFonts w:ascii="Arial" w:hAnsi="Arial" w:cs="Arial"/>
                              </w:rPr>
                              <w:t xml:space="preserve"> can be located on our website.</w:t>
                            </w:r>
                          </w:p>
                        </w:txbxContent>
                      </wps:txbx>
                      <wps:bodyPr rot="0" vert="horz" wrap="square" lIns="91440" tIns="45720" rIns="91440" bIns="45720" anchor="t" anchorCtr="0">
                        <a:spAutoFit/>
                      </wps:bodyPr>
                    </wps:wsp>
                  </a:graphicData>
                </a:graphic>
              </wp:inline>
            </w:drawing>
          </mc:Choice>
          <mc:Fallback>
            <w:pict>
              <v:shape w14:anchorId="33984907" id="Text Box 1" o:spid="_x0000_s1029" type="#_x0000_t202" style="width:523.3pt;height:1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HrEgIAAP4DAAAOAAAAZHJzL2Uyb0RvYy54bWysU9tu2zAMfR+wfxD0vjhJkyw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" stroked="f">
                <v:textbox style="mso-fit-shape-to-text:t">
                  <w:txbxContent>
                    <w:p w14:paraId="09863196" w14:textId="77777777" w:rsidR="00A44BC6" w:rsidRPr="005F3422" w:rsidRDefault="00A44BC6" w:rsidP="00A44BC6">
                      <w:pPr>
                        <w:jc w:val="center"/>
                        <w:rPr>
                          <w:rFonts w:ascii="Arial" w:eastAsiaTheme="minorHAnsi" w:hAnsi="Arial" w:cs="Arial"/>
                          <w:b/>
                          <w:sz w:val="21"/>
                          <w:szCs w:val="21"/>
                        </w:rPr>
                      </w:pPr>
                      <w:r w:rsidRPr="005F3422">
                        <w:rPr>
                          <w:rFonts w:ascii="Arial" w:hAnsi="Arial" w:cs="Arial"/>
                          <w:b/>
                          <w:sz w:val="21"/>
                          <w:szCs w:val="21"/>
                        </w:rPr>
                        <w:t>Championing Our Region | Working Intelligently |</w:t>
                      </w:r>
                      <w:r>
                        <w:rPr>
                          <w:rFonts w:ascii="Arial" w:hAnsi="Arial" w:cs="Arial"/>
                          <w:b/>
                          <w:sz w:val="21"/>
                          <w:szCs w:val="21"/>
                        </w:rPr>
                        <w:t xml:space="preserve"> </w:t>
                      </w:r>
                      <w:r w:rsidRPr="005F3422">
                        <w:rPr>
                          <w:rFonts w:ascii="Arial" w:hAnsi="Arial" w:cs="Arial"/>
                          <w:b/>
                          <w:sz w:val="21"/>
                          <w:szCs w:val="21"/>
                        </w:rPr>
                        <w:t>Easy to Do Business With | Positive About Change | Working Together</w:t>
                      </w:r>
                    </w:p>
                    <w:p w14:paraId="7C28EDB4" w14:textId="77777777" w:rsidR="00A44BC6" w:rsidRPr="005F3422" w:rsidRDefault="00A44BC6" w:rsidP="00A44BC6">
                      <w:pPr>
                        <w:rPr>
                          <w:rFonts w:ascii="Arial" w:hAnsi="Arial" w:cs="Arial"/>
                        </w:rPr>
                      </w:pPr>
                    </w:p>
                    <w:p w14:paraId="493404A8" w14:textId="77777777" w:rsidR="00A44BC6" w:rsidRPr="005F3422" w:rsidRDefault="00A44BC6" w:rsidP="00A44BC6">
                      <w:pPr>
                        <w:rPr>
                          <w:rFonts w:ascii="Arial" w:hAnsi="Arial" w:cs="Arial"/>
                        </w:rPr>
                      </w:pPr>
                      <w:r w:rsidRPr="005F3422">
                        <w:rPr>
                          <w:rFonts w:ascii="Arial" w:hAnsi="Arial" w:cs="Arial"/>
                        </w:rPr>
                        <w:t xml:space="preserve">These are our values. We shaped them together and we’re proud of them. </w:t>
                      </w:r>
                    </w:p>
                    <w:p w14:paraId="6BA37B05" w14:textId="77777777" w:rsidR="00A44BC6" w:rsidRPr="005F3422" w:rsidRDefault="00A44BC6" w:rsidP="00A44BC6">
                      <w:pPr>
                        <w:rPr>
                          <w:rFonts w:ascii="Arial" w:hAnsi="Arial" w:cs="Arial"/>
                        </w:rPr>
                      </w:pPr>
                    </w:p>
                    <w:p w14:paraId="79B34E6C" w14:textId="77777777" w:rsidR="00A44BC6" w:rsidRDefault="00A44BC6" w:rsidP="00A44BC6">
                      <w:pPr>
                        <w:rPr>
                          <w:rFonts w:ascii="Arial" w:hAnsi="Arial" w:cs="Arial"/>
                        </w:rPr>
                      </w:pPr>
                      <w:r w:rsidRPr="005F3422">
                        <w:rPr>
                          <w:rFonts w:ascii="Arial" w:hAnsi="Arial" w:cs="Arial"/>
                        </w:rPr>
                        <w:t>We also created a set of behaviours for each of our values. Our behaviours provide us with a way of working and they are our minimum expectations of everyone here.</w:t>
                      </w:r>
                      <w:r>
                        <w:rPr>
                          <w:rFonts w:ascii="Arial" w:hAnsi="Arial" w:cs="Arial"/>
                        </w:rPr>
                        <w:t xml:space="preserve"> Further information on this can be found on our website: </w:t>
                      </w:r>
                      <w:hyperlink r:id="rId19" w:history="1">
                        <w:r w:rsidRPr="0048791C">
                          <w:rPr>
                            <w:rStyle w:val="Hyperlink"/>
                            <w:rFonts w:ascii="Arial" w:hAnsi="Arial" w:cs="Arial"/>
                            <w:color w:val="3E47CC"/>
                          </w:rPr>
                          <w:t>https://www.westyorks-ca.gov.uk/a-career-with-us/our-values-and-behaviours/</w:t>
                        </w:r>
                      </w:hyperlink>
                      <w:r>
                        <w:rPr>
                          <w:rFonts w:ascii="Arial" w:hAnsi="Arial" w:cs="Arial"/>
                        </w:rPr>
                        <w:t xml:space="preserve"> </w:t>
                      </w:r>
                    </w:p>
                    <w:p w14:paraId="6ED47CBE" w14:textId="77777777" w:rsidR="00A44BC6" w:rsidRDefault="00A44BC6" w:rsidP="00A44BC6">
                      <w:pPr>
                        <w:rPr>
                          <w:rFonts w:ascii="Arial" w:hAnsi="Arial" w:cs="Arial"/>
                        </w:rPr>
                      </w:pPr>
                    </w:p>
                    <w:p w14:paraId="68C27A6F" w14:textId="77777777" w:rsidR="00A44BC6" w:rsidRPr="005721E8" w:rsidRDefault="00A44BC6" w:rsidP="00A44BC6">
                      <w:pPr>
                        <w:rPr>
                          <w:rFonts w:ascii="Arial" w:hAnsi="Arial" w:cs="Arial"/>
                          <w:i/>
                        </w:rPr>
                      </w:pPr>
                      <w:r>
                        <w:rPr>
                          <w:rFonts w:ascii="Arial" w:hAnsi="Arial" w:cs="Arial"/>
                        </w:rPr>
                        <w:t xml:space="preserve">Information regarding </w:t>
                      </w:r>
                      <w:hyperlink r:id="rId20" w:history="1">
                        <w:r w:rsidRPr="0048791C">
                          <w:rPr>
                            <w:rStyle w:val="Hyperlink"/>
                            <w:rFonts w:ascii="Arial" w:hAnsi="Arial" w:cs="Arial"/>
                            <w:color w:val="3E47CC"/>
                          </w:rPr>
                          <w:t>Inclusivity at West Yorkshire Combined Authority</w:t>
                        </w:r>
                      </w:hyperlink>
                      <w:r>
                        <w:rPr>
                          <w:rFonts w:ascii="Arial" w:hAnsi="Arial" w:cs="Arial"/>
                        </w:rPr>
                        <w:t xml:space="preserve"> and </w:t>
                      </w:r>
                      <w:hyperlink r:id="rId21" w:history="1">
                        <w:r w:rsidRPr="0048791C">
                          <w:rPr>
                            <w:rStyle w:val="Hyperlink"/>
                            <w:rFonts w:ascii="Arial" w:hAnsi="Arial" w:cs="Arial"/>
                            <w:color w:val="3E47CC"/>
                          </w:rPr>
                          <w:t>Equity, Diversity and Inclusion</w:t>
                        </w:r>
                      </w:hyperlink>
                      <w:r>
                        <w:rPr>
                          <w:rFonts w:ascii="Arial" w:hAnsi="Arial" w:cs="Arial"/>
                        </w:rPr>
                        <w:t xml:space="preserve"> can be located on our website.</w:t>
                      </w:r>
                    </w:p>
                  </w:txbxContent>
                </v:textbox>
                <w10:anchorlock/>
              </v:shape>
            </w:pict>
          </mc:Fallback>
        </mc:AlternateContent>
      </w:r>
    </w:p>
    <w:p w14:paraId="78085641" w14:textId="115D36C3" w:rsidR="00255F3D" w:rsidRPr="00255F3D" w:rsidRDefault="00255F3D" w:rsidP="00255F3D">
      <w:pPr>
        <w:rPr>
          <w:rFonts w:asciiTheme="minorHAnsi" w:hAnsiTheme="minorHAnsi"/>
          <w:sz w:val="20"/>
          <w:szCs w:val="40"/>
        </w:rPr>
      </w:pPr>
    </w:p>
    <w:p w14:paraId="400A8632" w14:textId="6ECAFE35" w:rsidR="00255F3D" w:rsidRPr="00255F3D" w:rsidRDefault="00255F3D" w:rsidP="00255F3D">
      <w:pPr>
        <w:rPr>
          <w:rFonts w:asciiTheme="minorHAnsi" w:hAnsiTheme="minorHAnsi"/>
          <w:sz w:val="20"/>
          <w:szCs w:val="40"/>
        </w:rPr>
      </w:pPr>
    </w:p>
    <w:p w14:paraId="7C87337B" w14:textId="69CEFC2D" w:rsidR="00255F3D" w:rsidRDefault="00255F3D" w:rsidP="00255F3D">
      <w:pPr>
        <w:rPr>
          <w:rFonts w:ascii="Arial" w:hAnsi="Arial" w:cs="Arial"/>
          <w:b/>
          <w:sz w:val="21"/>
          <w:szCs w:val="21"/>
        </w:rPr>
      </w:pPr>
    </w:p>
    <w:p w14:paraId="44AD4C59" w14:textId="4756D1CA" w:rsidR="00255F3D" w:rsidRPr="00255F3D" w:rsidRDefault="00255F3D" w:rsidP="00255F3D">
      <w:pPr>
        <w:tabs>
          <w:tab w:val="left" w:pos="2177"/>
        </w:tabs>
        <w:rPr>
          <w:rFonts w:asciiTheme="minorHAnsi" w:hAnsiTheme="minorHAnsi"/>
          <w:sz w:val="20"/>
          <w:szCs w:val="40"/>
        </w:rPr>
      </w:pPr>
      <w:r>
        <w:rPr>
          <w:rFonts w:asciiTheme="minorHAnsi" w:hAnsiTheme="minorHAnsi"/>
          <w:sz w:val="20"/>
          <w:szCs w:val="40"/>
        </w:rPr>
        <w:tab/>
      </w:r>
    </w:p>
    <w:sectPr w:rsidR="00255F3D" w:rsidRPr="00255F3D" w:rsidSect="00552869">
      <w:headerReference w:type="default" r:id="rId22"/>
      <w:footerReference w:type="default" r:id="rId23"/>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FA28" w14:textId="77777777" w:rsidR="002D03CE" w:rsidRDefault="002D03CE" w:rsidP="00E80AA7">
      <w:r>
        <w:separator/>
      </w:r>
    </w:p>
  </w:endnote>
  <w:endnote w:type="continuationSeparator" w:id="0">
    <w:p w14:paraId="7EF3DCC9" w14:textId="77777777" w:rsidR="002D03CE" w:rsidRDefault="002D03CE" w:rsidP="00E8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11BA" w14:textId="77777777" w:rsidR="00F71C27" w:rsidRDefault="00F71C27" w:rsidP="0008002D">
    <w:pPr>
      <w:pStyle w:val="Footer"/>
      <w:numPr>
        <w:ilvl w:val="0"/>
        <w:numId w:val="19"/>
      </w:numPr>
      <w:jc w:val="right"/>
    </w:pPr>
    <w:r w:rsidRPr="00F71C27">
      <w:rPr>
        <w:i/>
        <w:sz w:val="20"/>
      </w:rPr>
      <w:t>= Core element</w:t>
    </w:r>
    <w:r w:rsidRPr="00F71C27">
      <w:rPr>
        <w:sz w:val="20"/>
      </w:rPr>
      <w:t xml:space="preserve"> </w:t>
    </w:r>
    <w:r>
      <w:tab/>
    </w:r>
    <w:r w:rsidR="008B3A59">
      <w:t>Technical Manager/ Specialist</w:t>
    </w:r>
    <w:r>
      <w:tab/>
    </w:r>
    <w:r>
      <w:tab/>
    </w:r>
    <w:sdt>
      <w:sdtPr>
        <w:id w:val="993073402"/>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5721E8">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8FE2" w14:textId="77777777" w:rsidR="002D03CE" w:rsidRDefault="002D03CE" w:rsidP="00E80AA7">
      <w:r>
        <w:separator/>
      </w:r>
    </w:p>
  </w:footnote>
  <w:footnote w:type="continuationSeparator" w:id="0">
    <w:p w14:paraId="0A9C9B71" w14:textId="77777777" w:rsidR="002D03CE" w:rsidRDefault="002D03CE" w:rsidP="00E8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6762" w14:textId="22E8393F" w:rsidR="001A4F77" w:rsidRDefault="00E80AA7" w:rsidP="00255F3D">
    <w:pPr>
      <w:pStyle w:val="Header"/>
      <w:tabs>
        <w:tab w:val="clear" w:pos="4513"/>
        <w:tab w:val="center" w:pos="6237"/>
      </w:tabs>
      <w:ind w:left="7200" w:hanging="6480"/>
      <w:jc w:val="right"/>
    </w:pPr>
    <w:r>
      <w:tab/>
    </w:r>
    <w:r w:rsidR="00552869">
      <w:rPr>
        <w:noProof/>
      </w:rPr>
      <w:drawing>
        <wp:inline distT="0" distB="0" distL="0" distR="0" wp14:anchorId="41E8DCCA" wp14:editId="309A045C">
          <wp:extent cx="4876810" cy="1219202"/>
          <wp:effectExtent l="0" t="0" r="0" b="0"/>
          <wp:docPr id="1746865573" name="Picture 1746865573"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65573" name="Picture 1746865573" descr="A logo with a flow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76810" cy="121920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5C9"/>
    <w:multiLevelType w:val="hybridMultilevel"/>
    <w:tmpl w:val="DD628C32"/>
    <w:lvl w:ilvl="0" w:tplc="08090001">
      <w:start w:val="1"/>
      <w:numFmt w:val="bullet"/>
      <w:lvlText w:val=""/>
      <w:lvlJc w:val="left"/>
      <w:pPr>
        <w:ind w:left="142" w:hanging="360"/>
      </w:pPr>
      <w:rPr>
        <w:rFonts w:ascii="Symbol" w:hAnsi="Symbol" w:hint="default"/>
      </w:rPr>
    </w:lvl>
    <w:lvl w:ilvl="1" w:tplc="08090003">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057D49B2"/>
    <w:multiLevelType w:val="hybridMultilevel"/>
    <w:tmpl w:val="0D165A4C"/>
    <w:lvl w:ilvl="0" w:tplc="26CCAED4">
      <w:start w:val="1"/>
      <w:numFmt w:val="bullet"/>
      <w:lvlText w:val="©"/>
      <w:lvlJc w:val="left"/>
      <w:pPr>
        <w:ind w:left="786" w:hanging="360"/>
      </w:pPr>
      <w:rPr>
        <w:rFonts w:ascii="Calibri" w:hAnsi="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7BE331D"/>
    <w:multiLevelType w:val="hybridMultilevel"/>
    <w:tmpl w:val="53EE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41C85"/>
    <w:multiLevelType w:val="hybridMultilevel"/>
    <w:tmpl w:val="B9E8745C"/>
    <w:lvl w:ilvl="0" w:tplc="26CCAED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777BD"/>
    <w:multiLevelType w:val="hybridMultilevel"/>
    <w:tmpl w:val="ABDA4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129D"/>
    <w:multiLevelType w:val="hybridMultilevel"/>
    <w:tmpl w:val="8692FA34"/>
    <w:lvl w:ilvl="0" w:tplc="26CCAED4">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32F99"/>
    <w:multiLevelType w:val="hybridMultilevel"/>
    <w:tmpl w:val="86A60274"/>
    <w:lvl w:ilvl="0" w:tplc="26CCAED4">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D90A3C"/>
    <w:multiLevelType w:val="hybridMultilevel"/>
    <w:tmpl w:val="89EC8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93AB0"/>
    <w:multiLevelType w:val="hybridMultilevel"/>
    <w:tmpl w:val="D3C2703C"/>
    <w:lvl w:ilvl="0" w:tplc="26CCAED4">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43F07"/>
    <w:multiLevelType w:val="hybridMultilevel"/>
    <w:tmpl w:val="5C70C540"/>
    <w:lvl w:ilvl="0" w:tplc="26CCAED4">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6471E"/>
    <w:multiLevelType w:val="hybridMultilevel"/>
    <w:tmpl w:val="0AFE0856"/>
    <w:lvl w:ilvl="0" w:tplc="26CCAED4">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CD45A1"/>
    <w:multiLevelType w:val="hybridMultilevel"/>
    <w:tmpl w:val="D82EDD54"/>
    <w:lvl w:ilvl="0" w:tplc="26CCAED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2237BD"/>
    <w:multiLevelType w:val="hybridMultilevel"/>
    <w:tmpl w:val="0E88BD58"/>
    <w:lvl w:ilvl="0" w:tplc="26CCAED4">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955CF7"/>
    <w:multiLevelType w:val="hybridMultilevel"/>
    <w:tmpl w:val="3E769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43B44"/>
    <w:multiLevelType w:val="hybridMultilevel"/>
    <w:tmpl w:val="B936E604"/>
    <w:lvl w:ilvl="0" w:tplc="26CCAED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D54A83"/>
    <w:multiLevelType w:val="singleLevel"/>
    <w:tmpl w:val="3D766668"/>
    <w:lvl w:ilvl="0">
      <w:start w:val="1"/>
      <w:numFmt w:val="decimal"/>
      <w:lvlText w:val="%1."/>
      <w:lvlJc w:val="left"/>
      <w:pPr>
        <w:tabs>
          <w:tab w:val="num" w:pos="360"/>
        </w:tabs>
        <w:ind w:left="360" w:hanging="360"/>
      </w:pPr>
      <w:rPr>
        <w:rFonts w:hint="default"/>
        <w:b/>
      </w:rPr>
    </w:lvl>
  </w:abstractNum>
  <w:abstractNum w:abstractNumId="16" w15:restartNumberingAfterBreak="0">
    <w:nsid w:val="416D37FE"/>
    <w:multiLevelType w:val="hybridMultilevel"/>
    <w:tmpl w:val="845A0C1A"/>
    <w:lvl w:ilvl="0" w:tplc="26CCAED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612A86"/>
    <w:multiLevelType w:val="hybridMultilevel"/>
    <w:tmpl w:val="0B725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AA138D"/>
    <w:multiLevelType w:val="hybridMultilevel"/>
    <w:tmpl w:val="46243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335F0E"/>
    <w:multiLevelType w:val="hybridMultilevel"/>
    <w:tmpl w:val="0976474A"/>
    <w:lvl w:ilvl="0" w:tplc="26CCAED4">
      <w:start w:val="1"/>
      <w:numFmt w:val="bullet"/>
      <w:lvlText w:val="©"/>
      <w:lvlJc w:val="left"/>
      <w:pPr>
        <w:ind w:left="786" w:hanging="360"/>
      </w:pPr>
      <w:rPr>
        <w:rFonts w:ascii="Calibri" w:hAnsi="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F7A0A05"/>
    <w:multiLevelType w:val="hybridMultilevel"/>
    <w:tmpl w:val="3CB8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51606"/>
    <w:multiLevelType w:val="hybridMultilevel"/>
    <w:tmpl w:val="1FE29B22"/>
    <w:lvl w:ilvl="0" w:tplc="26CCAED4">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BC621A"/>
    <w:multiLevelType w:val="hybridMultilevel"/>
    <w:tmpl w:val="8EC6E560"/>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3" w15:restartNumberingAfterBreak="0">
    <w:nsid w:val="6E2141FB"/>
    <w:multiLevelType w:val="hybridMultilevel"/>
    <w:tmpl w:val="D8BAEC6E"/>
    <w:lvl w:ilvl="0" w:tplc="26CCAED4">
      <w:start w:val="1"/>
      <w:numFmt w:val="bullet"/>
      <w:lvlText w:val="©"/>
      <w:lvlJc w:val="left"/>
      <w:pPr>
        <w:ind w:left="700" w:hanging="360"/>
      </w:pPr>
      <w:rPr>
        <w:rFonts w:ascii="Calibri" w:hAnsi="Calibr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4" w15:restartNumberingAfterBreak="0">
    <w:nsid w:val="6E5C1A1B"/>
    <w:multiLevelType w:val="hybridMultilevel"/>
    <w:tmpl w:val="A7120B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FCF24D1"/>
    <w:multiLevelType w:val="hybridMultilevel"/>
    <w:tmpl w:val="2B107282"/>
    <w:lvl w:ilvl="0" w:tplc="26CCAED4">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460FD"/>
    <w:multiLevelType w:val="hybridMultilevel"/>
    <w:tmpl w:val="84785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305B7F"/>
    <w:multiLevelType w:val="hybridMultilevel"/>
    <w:tmpl w:val="D8386980"/>
    <w:lvl w:ilvl="0" w:tplc="26CCAED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06EE0"/>
    <w:multiLevelType w:val="hybridMultilevel"/>
    <w:tmpl w:val="A1560010"/>
    <w:lvl w:ilvl="0" w:tplc="26CCAED4">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623272"/>
    <w:multiLevelType w:val="hybridMultilevel"/>
    <w:tmpl w:val="07FA5E34"/>
    <w:lvl w:ilvl="0" w:tplc="26CCAED4">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960613"/>
    <w:multiLevelType w:val="hybridMultilevel"/>
    <w:tmpl w:val="54129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459782">
    <w:abstractNumId w:val="30"/>
  </w:num>
  <w:num w:numId="2" w16cid:durableId="1657800506">
    <w:abstractNumId w:val="15"/>
  </w:num>
  <w:num w:numId="3" w16cid:durableId="1391809634">
    <w:abstractNumId w:val="17"/>
  </w:num>
  <w:num w:numId="4" w16cid:durableId="1281062569">
    <w:abstractNumId w:val="11"/>
  </w:num>
  <w:num w:numId="5" w16cid:durableId="1322614059">
    <w:abstractNumId w:val="3"/>
  </w:num>
  <w:num w:numId="6" w16cid:durableId="908465467">
    <w:abstractNumId w:val="9"/>
  </w:num>
  <w:num w:numId="7" w16cid:durableId="1153136196">
    <w:abstractNumId w:val="13"/>
  </w:num>
  <w:num w:numId="8" w16cid:durableId="1495339014">
    <w:abstractNumId w:val="25"/>
  </w:num>
  <w:num w:numId="9" w16cid:durableId="1940211048">
    <w:abstractNumId w:val="16"/>
  </w:num>
  <w:num w:numId="10" w16cid:durableId="2012682027">
    <w:abstractNumId w:val="24"/>
  </w:num>
  <w:num w:numId="11" w16cid:durableId="2033258387">
    <w:abstractNumId w:val="8"/>
  </w:num>
  <w:num w:numId="12" w16cid:durableId="731974555">
    <w:abstractNumId w:val="1"/>
  </w:num>
  <w:num w:numId="13" w16cid:durableId="692615038">
    <w:abstractNumId w:val="7"/>
  </w:num>
  <w:num w:numId="14" w16cid:durableId="1852185284">
    <w:abstractNumId w:val="14"/>
  </w:num>
  <w:num w:numId="15" w16cid:durableId="1703436765">
    <w:abstractNumId w:val="28"/>
  </w:num>
  <w:num w:numId="16" w16cid:durableId="703941653">
    <w:abstractNumId w:val="19"/>
  </w:num>
  <w:num w:numId="17" w16cid:durableId="1847476568">
    <w:abstractNumId w:val="5"/>
  </w:num>
  <w:num w:numId="18" w16cid:durableId="1414665488">
    <w:abstractNumId w:val="4"/>
  </w:num>
  <w:num w:numId="19" w16cid:durableId="863322745">
    <w:abstractNumId w:val="27"/>
  </w:num>
  <w:num w:numId="20" w16cid:durableId="1998074277">
    <w:abstractNumId w:val="26"/>
  </w:num>
  <w:num w:numId="21" w16cid:durableId="2080512905">
    <w:abstractNumId w:val="6"/>
  </w:num>
  <w:num w:numId="22" w16cid:durableId="2098359589">
    <w:abstractNumId w:val="0"/>
  </w:num>
  <w:num w:numId="23" w16cid:durableId="2058310121">
    <w:abstractNumId w:val="20"/>
  </w:num>
  <w:num w:numId="24" w16cid:durableId="175115216">
    <w:abstractNumId w:val="2"/>
  </w:num>
  <w:num w:numId="25" w16cid:durableId="467819335">
    <w:abstractNumId w:val="22"/>
  </w:num>
  <w:num w:numId="26" w16cid:durableId="675155542">
    <w:abstractNumId w:val="23"/>
  </w:num>
  <w:num w:numId="27" w16cid:durableId="548298016">
    <w:abstractNumId w:val="12"/>
  </w:num>
  <w:num w:numId="28" w16cid:durableId="1909342438">
    <w:abstractNumId w:val="29"/>
  </w:num>
  <w:num w:numId="29" w16cid:durableId="1884444137">
    <w:abstractNumId w:val="10"/>
  </w:num>
  <w:num w:numId="30" w16cid:durableId="480848685">
    <w:abstractNumId w:val="21"/>
  </w:num>
  <w:num w:numId="31" w16cid:durableId="7641096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3D"/>
    <w:rsid w:val="00014FD5"/>
    <w:rsid w:val="00051212"/>
    <w:rsid w:val="00055BE0"/>
    <w:rsid w:val="0008002D"/>
    <w:rsid w:val="000B0823"/>
    <w:rsid w:val="000B433C"/>
    <w:rsid w:val="000B54D7"/>
    <w:rsid w:val="000C4E75"/>
    <w:rsid w:val="000D3B05"/>
    <w:rsid w:val="001256B9"/>
    <w:rsid w:val="001413A7"/>
    <w:rsid w:val="0014225B"/>
    <w:rsid w:val="001823C1"/>
    <w:rsid w:val="00194065"/>
    <w:rsid w:val="001A4F77"/>
    <w:rsid w:val="001B5930"/>
    <w:rsid w:val="00210B2A"/>
    <w:rsid w:val="00215178"/>
    <w:rsid w:val="00255F3D"/>
    <w:rsid w:val="00260F9D"/>
    <w:rsid w:val="00263460"/>
    <w:rsid w:val="0027722B"/>
    <w:rsid w:val="002A3432"/>
    <w:rsid w:val="002A674C"/>
    <w:rsid w:val="002C03FE"/>
    <w:rsid w:val="002C2532"/>
    <w:rsid w:val="002C7E45"/>
    <w:rsid w:val="002D03CE"/>
    <w:rsid w:val="002D355D"/>
    <w:rsid w:val="002F5583"/>
    <w:rsid w:val="0030257B"/>
    <w:rsid w:val="00307A1D"/>
    <w:rsid w:val="00325D5D"/>
    <w:rsid w:val="003E1AED"/>
    <w:rsid w:val="0040052D"/>
    <w:rsid w:val="00404F1B"/>
    <w:rsid w:val="004119CA"/>
    <w:rsid w:val="004172E1"/>
    <w:rsid w:val="004268B8"/>
    <w:rsid w:val="00430C33"/>
    <w:rsid w:val="00432231"/>
    <w:rsid w:val="004323EB"/>
    <w:rsid w:val="00433300"/>
    <w:rsid w:val="004366A6"/>
    <w:rsid w:val="00444EDE"/>
    <w:rsid w:val="00445412"/>
    <w:rsid w:val="00450F8F"/>
    <w:rsid w:val="004A2887"/>
    <w:rsid w:val="004A56C5"/>
    <w:rsid w:val="004A5A0B"/>
    <w:rsid w:val="004B2B7A"/>
    <w:rsid w:val="004D11DB"/>
    <w:rsid w:val="004E024F"/>
    <w:rsid w:val="005245C5"/>
    <w:rsid w:val="005510B3"/>
    <w:rsid w:val="00552869"/>
    <w:rsid w:val="00563E1B"/>
    <w:rsid w:val="005669D2"/>
    <w:rsid w:val="005721E8"/>
    <w:rsid w:val="005930B0"/>
    <w:rsid w:val="00593B75"/>
    <w:rsid w:val="005D3FDB"/>
    <w:rsid w:val="0062017E"/>
    <w:rsid w:val="00632C3C"/>
    <w:rsid w:val="0063640D"/>
    <w:rsid w:val="0064372F"/>
    <w:rsid w:val="00661B73"/>
    <w:rsid w:val="00672B21"/>
    <w:rsid w:val="00674853"/>
    <w:rsid w:val="00684BC8"/>
    <w:rsid w:val="00692761"/>
    <w:rsid w:val="006A4700"/>
    <w:rsid w:val="006B3A3A"/>
    <w:rsid w:val="006B5DD6"/>
    <w:rsid w:val="006C161F"/>
    <w:rsid w:val="006C3566"/>
    <w:rsid w:val="006D15E9"/>
    <w:rsid w:val="00712AEE"/>
    <w:rsid w:val="007248C7"/>
    <w:rsid w:val="0073272D"/>
    <w:rsid w:val="00755BD6"/>
    <w:rsid w:val="007610C0"/>
    <w:rsid w:val="00775187"/>
    <w:rsid w:val="007A0288"/>
    <w:rsid w:val="007A126A"/>
    <w:rsid w:val="007A63BF"/>
    <w:rsid w:val="007E52A5"/>
    <w:rsid w:val="007E6B4B"/>
    <w:rsid w:val="008006D5"/>
    <w:rsid w:val="00835E61"/>
    <w:rsid w:val="008444CE"/>
    <w:rsid w:val="0085058A"/>
    <w:rsid w:val="00883AC5"/>
    <w:rsid w:val="008A0B27"/>
    <w:rsid w:val="008A3B3A"/>
    <w:rsid w:val="008A4FD2"/>
    <w:rsid w:val="008B3A59"/>
    <w:rsid w:val="008F5D75"/>
    <w:rsid w:val="00912C80"/>
    <w:rsid w:val="00937A36"/>
    <w:rsid w:val="00964E25"/>
    <w:rsid w:val="00966773"/>
    <w:rsid w:val="00985761"/>
    <w:rsid w:val="00986187"/>
    <w:rsid w:val="00990069"/>
    <w:rsid w:val="009A2EED"/>
    <w:rsid w:val="009B19AA"/>
    <w:rsid w:val="009C66F5"/>
    <w:rsid w:val="009E2486"/>
    <w:rsid w:val="009E449B"/>
    <w:rsid w:val="009F18A1"/>
    <w:rsid w:val="009F3DE2"/>
    <w:rsid w:val="009F6A95"/>
    <w:rsid w:val="00A0794C"/>
    <w:rsid w:val="00A341F9"/>
    <w:rsid w:val="00A44BC6"/>
    <w:rsid w:val="00A47170"/>
    <w:rsid w:val="00A62524"/>
    <w:rsid w:val="00A8786B"/>
    <w:rsid w:val="00AB662A"/>
    <w:rsid w:val="00AF40DB"/>
    <w:rsid w:val="00B405EA"/>
    <w:rsid w:val="00B42FE0"/>
    <w:rsid w:val="00B47EC6"/>
    <w:rsid w:val="00B53A1B"/>
    <w:rsid w:val="00B75A38"/>
    <w:rsid w:val="00BA3D15"/>
    <w:rsid w:val="00BB56A1"/>
    <w:rsid w:val="00BE2EBE"/>
    <w:rsid w:val="00BF040A"/>
    <w:rsid w:val="00BF0D25"/>
    <w:rsid w:val="00C012C7"/>
    <w:rsid w:val="00C0156F"/>
    <w:rsid w:val="00C043DF"/>
    <w:rsid w:val="00C141D5"/>
    <w:rsid w:val="00C2181F"/>
    <w:rsid w:val="00C24404"/>
    <w:rsid w:val="00C34864"/>
    <w:rsid w:val="00C36B41"/>
    <w:rsid w:val="00C3700E"/>
    <w:rsid w:val="00C3731B"/>
    <w:rsid w:val="00C47093"/>
    <w:rsid w:val="00C475CF"/>
    <w:rsid w:val="00C75078"/>
    <w:rsid w:val="00CA04E6"/>
    <w:rsid w:val="00CD1926"/>
    <w:rsid w:val="00D07E33"/>
    <w:rsid w:val="00D329CD"/>
    <w:rsid w:val="00D36384"/>
    <w:rsid w:val="00D371AD"/>
    <w:rsid w:val="00D46FC4"/>
    <w:rsid w:val="00D63FF1"/>
    <w:rsid w:val="00D85282"/>
    <w:rsid w:val="00DB029B"/>
    <w:rsid w:val="00DE4CEF"/>
    <w:rsid w:val="00DE744E"/>
    <w:rsid w:val="00DF75D8"/>
    <w:rsid w:val="00E04867"/>
    <w:rsid w:val="00E122A9"/>
    <w:rsid w:val="00E273C7"/>
    <w:rsid w:val="00E320A8"/>
    <w:rsid w:val="00E43E3C"/>
    <w:rsid w:val="00E45928"/>
    <w:rsid w:val="00E55CBC"/>
    <w:rsid w:val="00E70153"/>
    <w:rsid w:val="00E76BC8"/>
    <w:rsid w:val="00E80AA7"/>
    <w:rsid w:val="00E8304D"/>
    <w:rsid w:val="00E870CF"/>
    <w:rsid w:val="00EB5E50"/>
    <w:rsid w:val="00EC4C72"/>
    <w:rsid w:val="00ED0C3B"/>
    <w:rsid w:val="00EE6029"/>
    <w:rsid w:val="00EF604F"/>
    <w:rsid w:val="00F1523F"/>
    <w:rsid w:val="00F27ACA"/>
    <w:rsid w:val="00F30789"/>
    <w:rsid w:val="00F47BED"/>
    <w:rsid w:val="00F6271F"/>
    <w:rsid w:val="00F67A2F"/>
    <w:rsid w:val="00F71C27"/>
    <w:rsid w:val="00F72A9A"/>
    <w:rsid w:val="00F849C4"/>
    <w:rsid w:val="00F97369"/>
    <w:rsid w:val="00FB1612"/>
    <w:rsid w:val="00FE4D97"/>
    <w:rsid w:val="00FE5F7C"/>
    <w:rsid w:val="017051F4"/>
    <w:rsid w:val="02BFD018"/>
    <w:rsid w:val="11C8D76D"/>
    <w:rsid w:val="2F487293"/>
    <w:rsid w:val="30ECC687"/>
    <w:rsid w:val="4603031D"/>
    <w:rsid w:val="4B96517E"/>
    <w:rsid w:val="4D0C953A"/>
    <w:rsid w:val="5EEBD490"/>
    <w:rsid w:val="6E482F9B"/>
    <w:rsid w:val="6FE12CCB"/>
    <w:rsid w:val="71AD5202"/>
    <w:rsid w:val="741E8247"/>
    <w:rsid w:val="76B9D87A"/>
    <w:rsid w:val="7B055636"/>
    <w:rsid w:val="7EC85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71D5B"/>
  <w15:docId w15:val="{46179EFD-B851-4496-AB32-1B7A6F55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F7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AA7"/>
    <w:pPr>
      <w:tabs>
        <w:tab w:val="center" w:pos="4513"/>
        <w:tab w:val="right" w:pos="9026"/>
      </w:tabs>
    </w:pPr>
  </w:style>
  <w:style w:type="character" w:customStyle="1" w:styleId="HeaderChar">
    <w:name w:val="Header Char"/>
    <w:basedOn w:val="DefaultParagraphFont"/>
    <w:link w:val="Header"/>
    <w:uiPriority w:val="99"/>
    <w:rsid w:val="00E80AA7"/>
  </w:style>
  <w:style w:type="paragraph" w:styleId="Footer">
    <w:name w:val="footer"/>
    <w:basedOn w:val="Normal"/>
    <w:link w:val="FooterChar"/>
    <w:uiPriority w:val="99"/>
    <w:unhideWhenUsed/>
    <w:rsid w:val="00E80AA7"/>
    <w:pPr>
      <w:tabs>
        <w:tab w:val="center" w:pos="4513"/>
        <w:tab w:val="right" w:pos="9026"/>
      </w:tabs>
    </w:pPr>
  </w:style>
  <w:style w:type="character" w:customStyle="1" w:styleId="FooterChar">
    <w:name w:val="Footer Char"/>
    <w:basedOn w:val="DefaultParagraphFont"/>
    <w:link w:val="Footer"/>
    <w:uiPriority w:val="99"/>
    <w:rsid w:val="00E80AA7"/>
  </w:style>
  <w:style w:type="paragraph" w:styleId="BalloonText">
    <w:name w:val="Balloon Text"/>
    <w:basedOn w:val="Normal"/>
    <w:link w:val="BalloonTextChar"/>
    <w:uiPriority w:val="99"/>
    <w:semiHidden/>
    <w:unhideWhenUsed/>
    <w:rsid w:val="00E80AA7"/>
    <w:rPr>
      <w:rFonts w:ascii="Tahoma" w:hAnsi="Tahoma" w:cs="Tahoma"/>
      <w:sz w:val="16"/>
      <w:szCs w:val="16"/>
    </w:rPr>
  </w:style>
  <w:style w:type="character" w:customStyle="1" w:styleId="BalloonTextChar">
    <w:name w:val="Balloon Text Char"/>
    <w:link w:val="BalloonText"/>
    <w:uiPriority w:val="99"/>
    <w:semiHidden/>
    <w:rsid w:val="00E80AA7"/>
    <w:rPr>
      <w:rFonts w:ascii="Tahoma" w:hAnsi="Tahoma" w:cs="Tahoma"/>
      <w:sz w:val="16"/>
      <w:szCs w:val="16"/>
    </w:rPr>
  </w:style>
  <w:style w:type="table" w:styleId="TableGrid">
    <w:name w:val="Table Grid"/>
    <w:basedOn w:val="TableNormal"/>
    <w:uiPriority w:val="59"/>
    <w:rsid w:val="00E8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300"/>
    <w:pPr>
      <w:ind w:left="720"/>
      <w:contextualSpacing/>
    </w:pPr>
  </w:style>
  <w:style w:type="table" w:styleId="LightList-Accent3">
    <w:name w:val="Light List Accent 3"/>
    <w:basedOn w:val="TableNormal"/>
    <w:uiPriority w:val="61"/>
    <w:rsid w:val="001B593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CommentReference">
    <w:name w:val="annotation reference"/>
    <w:uiPriority w:val="99"/>
    <w:semiHidden/>
    <w:unhideWhenUsed/>
    <w:rsid w:val="00CD1926"/>
    <w:rPr>
      <w:sz w:val="16"/>
      <w:szCs w:val="16"/>
    </w:rPr>
  </w:style>
  <w:style w:type="paragraph" w:styleId="CommentText">
    <w:name w:val="annotation text"/>
    <w:basedOn w:val="Normal"/>
    <w:link w:val="CommentTextChar"/>
    <w:uiPriority w:val="99"/>
    <w:semiHidden/>
    <w:unhideWhenUsed/>
    <w:rsid w:val="00CD1926"/>
    <w:rPr>
      <w:rFonts w:ascii="Times New Roman" w:eastAsia="Times New Roman" w:hAnsi="Times New Roman"/>
      <w:sz w:val="20"/>
      <w:szCs w:val="20"/>
      <w:lang w:val="x-none"/>
    </w:rPr>
  </w:style>
  <w:style w:type="character" w:customStyle="1" w:styleId="CommentTextChar">
    <w:name w:val="Comment Text Char"/>
    <w:link w:val="CommentText"/>
    <w:uiPriority w:val="99"/>
    <w:semiHidden/>
    <w:rsid w:val="00CD1926"/>
    <w:rPr>
      <w:rFonts w:ascii="Times New Roman" w:eastAsia="Times New Roman" w:hAnsi="Times New Roman"/>
      <w:lang w:val="x-none" w:eastAsia="en-US"/>
    </w:rPr>
  </w:style>
  <w:style w:type="paragraph" w:styleId="NormalWeb">
    <w:name w:val="Normal (Web)"/>
    <w:basedOn w:val="Normal"/>
    <w:uiPriority w:val="99"/>
    <w:semiHidden/>
    <w:unhideWhenUsed/>
    <w:rsid w:val="00CD1926"/>
    <w:pPr>
      <w:spacing w:before="100" w:beforeAutospacing="1" w:after="100" w:afterAutospacing="1"/>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D1926"/>
    <w:rPr>
      <w:rFonts w:ascii="Calibri" w:eastAsia="Calibri" w:hAnsi="Calibri"/>
      <w:b/>
      <w:bCs/>
      <w:lang w:val="en-GB"/>
    </w:rPr>
  </w:style>
  <w:style w:type="character" w:customStyle="1" w:styleId="CommentSubjectChar">
    <w:name w:val="Comment Subject Char"/>
    <w:link w:val="CommentSubject"/>
    <w:uiPriority w:val="99"/>
    <w:semiHidden/>
    <w:rsid w:val="00CD1926"/>
    <w:rPr>
      <w:rFonts w:ascii="Times New Roman" w:eastAsia="Times New Roman" w:hAnsi="Times New Roman"/>
      <w:b/>
      <w:bCs/>
      <w:lang w:val="x-none" w:eastAsia="en-US"/>
    </w:rPr>
  </w:style>
  <w:style w:type="paragraph" w:styleId="BodyText">
    <w:name w:val="Body Text"/>
    <w:basedOn w:val="Normal"/>
    <w:link w:val="BodyTextChar"/>
    <w:uiPriority w:val="99"/>
    <w:rsid w:val="003E1AED"/>
    <w:rPr>
      <w:rFonts w:ascii="Arial" w:eastAsia="Times New Roman" w:hAnsi="Arial" w:cs="Arial"/>
      <w:i/>
      <w:iCs/>
      <w:sz w:val="20"/>
      <w:szCs w:val="20"/>
    </w:rPr>
  </w:style>
  <w:style w:type="character" w:customStyle="1" w:styleId="BodyTextChar">
    <w:name w:val="Body Text Char"/>
    <w:link w:val="BodyText"/>
    <w:uiPriority w:val="99"/>
    <w:rsid w:val="003E1AED"/>
    <w:rPr>
      <w:rFonts w:ascii="Arial" w:eastAsia="Times New Roman" w:hAnsi="Arial" w:cs="Arial"/>
      <w:i/>
      <w:iCs/>
      <w:lang w:eastAsia="en-US"/>
    </w:rPr>
  </w:style>
  <w:style w:type="character" w:styleId="PlaceholderText">
    <w:name w:val="Placeholder Text"/>
    <w:basedOn w:val="DefaultParagraphFont"/>
    <w:uiPriority w:val="99"/>
    <w:semiHidden/>
    <w:rsid w:val="00FB1612"/>
    <w:rPr>
      <w:color w:val="808080"/>
    </w:rPr>
  </w:style>
  <w:style w:type="table" w:customStyle="1" w:styleId="GridTable4-Accent31">
    <w:name w:val="Grid Table 4 - Accent 31"/>
    <w:basedOn w:val="TableNormal"/>
    <w:uiPriority w:val="49"/>
    <w:rsid w:val="00F1523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31">
    <w:name w:val="List Table 3 - Accent 31"/>
    <w:basedOn w:val="TableNormal"/>
    <w:uiPriority w:val="48"/>
    <w:rsid w:val="00F1523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2">
    <w:name w:val="Grid Table 4 - Accent 32"/>
    <w:basedOn w:val="TableNormal"/>
    <w:uiPriority w:val="49"/>
    <w:rsid w:val="00F47BE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
    <w:name w:val="Hyperlink"/>
    <w:basedOn w:val="DefaultParagraphFont"/>
    <w:uiPriority w:val="99"/>
    <w:unhideWhenUsed/>
    <w:rsid w:val="00255F3D"/>
    <w:rPr>
      <w:color w:val="0000FF"/>
      <w:u w:val="single"/>
    </w:rPr>
  </w:style>
  <w:style w:type="character" w:styleId="FollowedHyperlink">
    <w:name w:val="FollowedHyperlink"/>
    <w:basedOn w:val="DefaultParagraphFont"/>
    <w:uiPriority w:val="99"/>
    <w:semiHidden/>
    <w:unhideWhenUsed/>
    <w:rsid w:val="0030257B"/>
    <w:rPr>
      <w:color w:val="800080" w:themeColor="followedHyperlink"/>
      <w:u w:val="single"/>
    </w:rPr>
  </w:style>
  <w:style w:type="character" w:styleId="UnresolvedMention">
    <w:name w:val="Unresolved Mention"/>
    <w:basedOn w:val="DefaultParagraphFont"/>
    <w:uiPriority w:val="99"/>
    <w:semiHidden/>
    <w:unhideWhenUsed/>
    <w:rsid w:val="009F6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834">
      <w:bodyDiv w:val="1"/>
      <w:marLeft w:val="0"/>
      <w:marRight w:val="0"/>
      <w:marTop w:val="0"/>
      <w:marBottom w:val="0"/>
      <w:divBdr>
        <w:top w:val="none" w:sz="0" w:space="0" w:color="auto"/>
        <w:left w:val="none" w:sz="0" w:space="0" w:color="auto"/>
        <w:bottom w:val="none" w:sz="0" w:space="0" w:color="auto"/>
        <w:right w:val="none" w:sz="0" w:space="0" w:color="auto"/>
      </w:divBdr>
    </w:div>
    <w:div w:id="1454597370">
      <w:bodyDiv w:val="1"/>
      <w:marLeft w:val="0"/>
      <w:marRight w:val="0"/>
      <w:marTop w:val="0"/>
      <w:marBottom w:val="0"/>
      <w:divBdr>
        <w:top w:val="none" w:sz="0" w:space="0" w:color="auto"/>
        <w:left w:val="none" w:sz="0" w:space="0" w:color="auto"/>
        <w:bottom w:val="none" w:sz="0" w:space="0" w:color="auto"/>
        <w:right w:val="none" w:sz="0" w:space="0" w:color="auto"/>
      </w:divBdr>
    </w:div>
    <w:div w:id="1597128454">
      <w:bodyDiv w:val="1"/>
      <w:marLeft w:val="0"/>
      <w:marRight w:val="0"/>
      <w:marTop w:val="0"/>
      <w:marBottom w:val="0"/>
      <w:divBdr>
        <w:top w:val="none" w:sz="0" w:space="0" w:color="auto"/>
        <w:left w:val="none" w:sz="0" w:space="0" w:color="auto"/>
        <w:bottom w:val="none" w:sz="0" w:space="0" w:color="auto"/>
        <w:right w:val="none" w:sz="0" w:space="0" w:color="auto"/>
      </w:divBdr>
    </w:div>
    <w:div w:id="1652172585">
      <w:bodyDiv w:val="1"/>
      <w:marLeft w:val="0"/>
      <w:marRight w:val="0"/>
      <w:marTop w:val="0"/>
      <w:marBottom w:val="0"/>
      <w:divBdr>
        <w:top w:val="none" w:sz="0" w:space="0" w:color="auto"/>
        <w:left w:val="none" w:sz="0" w:space="0" w:color="auto"/>
        <w:bottom w:val="none" w:sz="0" w:space="0" w:color="auto"/>
        <w:right w:val="none" w:sz="0" w:space="0" w:color="auto"/>
      </w:divBdr>
    </w:div>
    <w:div w:id="1866744757">
      <w:bodyDiv w:val="1"/>
      <w:marLeft w:val="0"/>
      <w:marRight w:val="0"/>
      <w:marTop w:val="0"/>
      <w:marBottom w:val="0"/>
      <w:divBdr>
        <w:top w:val="none" w:sz="0" w:space="0" w:color="auto"/>
        <w:left w:val="none" w:sz="0" w:space="0" w:color="auto"/>
        <w:bottom w:val="none" w:sz="0" w:space="0" w:color="auto"/>
        <w:right w:val="none" w:sz="0" w:space="0" w:color="auto"/>
      </w:divBdr>
    </w:div>
    <w:div w:id="2038921582">
      <w:bodyDiv w:val="1"/>
      <w:marLeft w:val="0"/>
      <w:marRight w:val="0"/>
      <w:marTop w:val="0"/>
      <w:marBottom w:val="0"/>
      <w:divBdr>
        <w:top w:val="none" w:sz="0" w:space="0" w:color="auto"/>
        <w:left w:val="none" w:sz="0" w:space="0" w:color="auto"/>
        <w:bottom w:val="none" w:sz="0" w:space="0" w:color="auto"/>
        <w:right w:val="none" w:sz="0" w:space="0" w:color="auto"/>
      </w:divBdr>
    </w:div>
    <w:div w:id="20763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westyorks-ca.gov.uk/consultation-and-engagement/equality-diversity-and-inclusion/" TargetMode="External"/><Relationship Id="rId3" Type="http://schemas.openxmlformats.org/officeDocument/2006/relationships/customXml" Target="../customXml/item3.xml"/><Relationship Id="rId21" Type="http://schemas.openxmlformats.org/officeDocument/2006/relationships/hyperlink" Target="https://www.westyorks-ca.gov.uk/consultation-and-engagement/equality-diversity-and-inclusion/"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westyorks-ca.gov.uk/a-career-with-us/inclusivity-at-west-yorkshire-combined-author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estyorks-ca.gov.uk/a-career-with-us/our-values-and-behaviours/" TargetMode="External"/><Relationship Id="rId20" Type="http://schemas.openxmlformats.org/officeDocument/2006/relationships/hyperlink" Target="https://www.westyorks-ca.gov.uk/a-career-with-us/inclusivity-at-west-yorkshire-combined-autho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estyorks-ca.gov.uk/a-career-with-us/our-values-and-behaviou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s\OneDrive%20-%20West%20Yorkshire%20Combined%20Authority\Desktop\Documents%20for%20rebranding\Master%20Role%20Profile%202018%20Technical%20Manager%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E39E0D-C261-4FEB-9469-DE844E672A86}" type="doc">
      <dgm:prSet loTypeId="urn:microsoft.com/office/officeart/2005/8/layout/orgChart1" loCatId="hierarchy" qsTypeId="urn:microsoft.com/office/officeart/2005/8/quickstyle/simple1" qsCatId="simple" csTypeId="urn:microsoft.com/office/officeart/2005/8/colors/accent5_4" csCatId="accent5" phldr="1"/>
      <dgm:spPr/>
      <dgm:t>
        <a:bodyPr/>
        <a:lstStyle/>
        <a:p>
          <a:endParaRPr lang="en-GB"/>
        </a:p>
      </dgm:t>
    </dgm:pt>
    <dgm:pt modelId="{081FA347-B39D-482F-8FB3-6DFDA59DAB9C}">
      <dgm:prSet phldrT="[Text]" custT="1"/>
      <dgm:spPr>
        <a:xfrm>
          <a:off x="2539429" y="83398"/>
          <a:ext cx="838861" cy="419430"/>
        </a:xfrm>
        <a:solidFill>
          <a:srgbClr val="00847E"/>
        </a:solidFill>
      </dgm:spPr>
      <dgm:t>
        <a:bodyPr/>
        <a:lstStyle/>
        <a:p>
          <a:r>
            <a:rPr lang="en-GB" sz="1200">
              <a:latin typeface="Calibri"/>
              <a:ea typeface="+mn-ea"/>
              <a:cs typeface="+mn-cs"/>
            </a:rPr>
            <a:t>Head of Finance</a:t>
          </a:r>
        </a:p>
      </dgm:t>
    </dgm:pt>
    <dgm:pt modelId="{B71B8E5E-A90C-4FA8-A3F1-C09B4432B0D8}" type="parTrans" cxnId="{87FF8D92-18B2-4423-8BB5-330D01D6EB95}">
      <dgm:prSet/>
      <dgm:spPr/>
      <dgm:t>
        <a:bodyPr/>
        <a:lstStyle/>
        <a:p>
          <a:endParaRPr lang="en-GB" sz="1200"/>
        </a:p>
      </dgm:t>
    </dgm:pt>
    <dgm:pt modelId="{2EC41131-DA38-428F-B860-7BC6FF4F6B7C}" type="sibTrans" cxnId="{87FF8D92-18B2-4423-8BB5-330D01D6EB95}">
      <dgm:prSet/>
      <dgm:spPr/>
      <dgm:t>
        <a:bodyPr/>
        <a:lstStyle/>
        <a:p>
          <a:endParaRPr lang="en-GB" sz="1200"/>
        </a:p>
      </dgm:t>
    </dgm:pt>
    <dgm:pt modelId="{9811E182-41C7-4401-81EE-DA053BE819CB}">
      <dgm:prSet phldrT="[Text]" custT="1"/>
      <dgm:spPr>
        <a:xfrm>
          <a:off x="1016896" y="678989"/>
          <a:ext cx="838861" cy="419430"/>
        </a:xfrm>
        <a:solidFill>
          <a:srgbClr val="00847E"/>
        </a:solidFill>
      </dgm:spPr>
      <dgm:t>
        <a:bodyPr/>
        <a:lstStyle/>
        <a:p>
          <a:r>
            <a:rPr lang="en-GB" sz="1100">
              <a:latin typeface="Calibri"/>
              <a:ea typeface="+mn-ea"/>
              <a:cs typeface="+mn-cs"/>
            </a:rPr>
            <a:t>Manager</a:t>
          </a:r>
        </a:p>
      </dgm:t>
    </dgm:pt>
    <dgm:pt modelId="{7649434C-1773-4337-BE5C-686C0C7FCF1F}" type="sibTrans" cxnId="{1BE69D26-2E4D-4236-8019-0F3E98BCBE93}">
      <dgm:prSet/>
      <dgm:spPr/>
      <dgm:t>
        <a:bodyPr/>
        <a:lstStyle/>
        <a:p>
          <a:endParaRPr lang="en-GB" sz="1200"/>
        </a:p>
      </dgm:t>
    </dgm:pt>
    <dgm:pt modelId="{AA173613-7A7D-4350-A947-7A51112D11F6}" type="parTrans" cxnId="{1BE69D26-2E4D-4236-8019-0F3E98BCBE93}">
      <dgm:prSet/>
      <dgm:spPr>
        <a:xfrm>
          <a:off x="1436326" y="502829"/>
          <a:ext cx="1522533" cy="176160"/>
        </a:xfrm>
      </dgm:spPr>
      <dgm:t>
        <a:bodyPr/>
        <a:lstStyle/>
        <a:p>
          <a:endParaRPr lang="en-GB" sz="1200"/>
        </a:p>
      </dgm:t>
    </dgm:pt>
    <dgm:pt modelId="{D0B24C87-29B0-452A-A8B2-993A7012B990}">
      <dgm:prSet phldrT="[Text]" custT="1"/>
      <dgm:spPr>
        <a:xfrm>
          <a:off x="1873" y="678989"/>
          <a:ext cx="838861" cy="419430"/>
        </a:xfrm>
        <a:solidFill>
          <a:srgbClr val="00847E"/>
        </a:solidFill>
      </dgm:spPr>
      <dgm:t>
        <a:bodyPr/>
        <a:lstStyle/>
        <a:p>
          <a:r>
            <a:rPr lang="en-GB" sz="1100">
              <a:latin typeface="Calibri"/>
              <a:ea typeface="+mn-ea"/>
              <a:cs typeface="+mn-cs"/>
            </a:rPr>
            <a:t>Manager</a:t>
          </a:r>
        </a:p>
      </dgm:t>
    </dgm:pt>
    <dgm:pt modelId="{B066F3BA-B163-464A-906A-235F19CB89B6}" type="sibTrans" cxnId="{942F0C2B-5A2C-4EEB-BD79-4D0491789642}">
      <dgm:prSet/>
      <dgm:spPr/>
      <dgm:t>
        <a:bodyPr/>
        <a:lstStyle/>
        <a:p>
          <a:endParaRPr lang="en-GB" sz="1200"/>
        </a:p>
      </dgm:t>
    </dgm:pt>
    <dgm:pt modelId="{0C1B3D39-9EC9-4CC8-9ED1-FD969856A7FB}" type="parTrans" cxnId="{942F0C2B-5A2C-4EEB-BD79-4D0491789642}">
      <dgm:prSet/>
      <dgm:spPr>
        <a:xfrm>
          <a:off x="421304" y="502829"/>
          <a:ext cx="2537556" cy="176160"/>
        </a:xfrm>
      </dgm:spPr>
      <dgm:t>
        <a:bodyPr/>
        <a:lstStyle/>
        <a:p>
          <a:endParaRPr lang="en-GB" sz="1200"/>
        </a:p>
      </dgm:t>
    </dgm:pt>
    <dgm:pt modelId="{95D473B8-C0BB-4810-987E-712007A7B8B7}">
      <dgm:prSet phldrT="[Text]" custT="1"/>
      <dgm:spPr>
        <a:xfrm>
          <a:off x="2031918" y="678989"/>
          <a:ext cx="838861" cy="419430"/>
        </a:xfrm>
        <a:solidFill>
          <a:srgbClr val="00847E"/>
        </a:solidFill>
        <a:ln w="38100"/>
      </dgm:spPr>
      <dgm:t>
        <a:bodyPr/>
        <a:lstStyle/>
        <a:p>
          <a:r>
            <a:rPr lang="en-GB" sz="1100">
              <a:latin typeface="Calibri"/>
              <a:ea typeface="+mn-ea"/>
              <a:cs typeface="+mn-cs"/>
            </a:rPr>
            <a:t> Group Financial Accountant</a:t>
          </a:r>
        </a:p>
      </dgm:t>
    </dgm:pt>
    <dgm:pt modelId="{FD092051-3EDA-418F-B4F0-C74515336CA5}" type="sibTrans" cxnId="{42F04F68-F08A-4C6B-A3A2-0BEAB096B3D5}">
      <dgm:prSet/>
      <dgm:spPr/>
      <dgm:t>
        <a:bodyPr/>
        <a:lstStyle/>
        <a:p>
          <a:endParaRPr lang="en-GB" sz="1200"/>
        </a:p>
      </dgm:t>
    </dgm:pt>
    <dgm:pt modelId="{1C9DA795-3AE8-4721-83A0-72797016B53E}" type="parTrans" cxnId="{42F04F68-F08A-4C6B-A3A2-0BEAB096B3D5}">
      <dgm:prSet/>
      <dgm:spPr>
        <a:xfrm>
          <a:off x="2451349" y="502829"/>
          <a:ext cx="507511" cy="176160"/>
        </a:xfrm>
      </dgm:spPr>
      <dgm:t>
        <a:bodyPr/>
        <a:lstStyle/>
        <a:p>
          <a:endParaRPr lang="en-GB" sz="1200"/>
        </a:p>
      </dgm:t>
    </dgm:pt>
    <dgm:pt modelId="{4E203619-AC17-4CCF-A99F-F00D45FECEEE}">
      <dgm:prSet phldrT="[Text]" custT="1"/>
      <dgm:spPr>
        <a:xfrm>
          <a:off x="3046940" y="678989"/>
          <a:ext cx="838861" cy="419430"/>
        </a:xfrm>
        <a:solidFill>
          <a:srgbClr val="00847E"/>
        </a:solidFill>
      </dgm:spPr>
      <dgm:t>
        <a:bodyPr/>
        <a:lstStyle/>
        <a:p>
          <a:r>
            <a:rPr lang="en-GB" sz="1100">
              <a:latin typeface="Calibri"/>
              <a:ea typeface="+mn-ea"/>
              <a:cs typeface="+mn-cs"/>
            </a:rPr>
            <a:t> Manager</a:t>
          </a:r>
        </a:p>
      </dgm:t>
    </dgm:pt>
    <dgm:pt modelId="{69FD52A7-CF04-4DD3-B68E-9EADBA470514}" type="parTrans" cxnId="{AE31479D-2BDE-4438-AF40-1199A79A315F}">
      <dgm:prSet/>
      <dgm:spPr>
        <a:xfrm>
          <a:off x="2958860" y="502829"/>
          <a:ext cx="507511" cy="176160"/>
        </a:xfrm>
      </dgm:spPr>
      <dgm:t>
        <a:bodyPr/>
        <a:lstStyle/>
        <a:p>
          <a:endParaRPr lang="en-GB"/>
        </a:p>
      </dgm:t>
    </dgm:pt>
    <dgm:pt modelId="{A5B66A38-2E61-4118-BAD6-BC3AB1AD4757}" type="sibTrans" cxnId="{AE31479D-2BDE-4438-AF40-1199A79A315F}">
      <dgm:prSet/>
      <dgm:spPr/>
      <dgm:t>
        <a:bodyPr/>
        <a:lstStyle/>
        <a:p>
          <a:endParaRPr lang="en-GB"/>
        </a:p>
      </dgm:t>
    </dgm:pt>
    <dgm:pt modelId="{B9139389-A88D-42C6-8148-3A4D6A51B608}">
      <dgm:prSet phldrT="[Text]" custT="1"/>
      <dgm:spPr>
        <a:xfrm>
          <a:off x="4061963" y="678989"/>
          <a:ext cx="838861" cy="419430"/>
        </a:xfrm>
        <a:solidFill>
          <a:srgbClr val="00847E"/>
        </a:solidFill>
      </dgm:spPr>
      <dgm:t>
        <a:bodyPr/>
        <a:lstStyle/>
        <a:p>
          <a:r>
            <a:rPr lang="en-GB" sz="1100">
              <a:latin typeface="Calibri"/>
              <a:ea typeface="+mn-ea"/>
              <a:cs typeface="+mn-cs"/>
            </a:rPr>
            <a:t> Manager</a:t>
          </a:r>
        </a:p>
      </dgm:t>
    </dgm:pt>
    <dgm:pt modelId="{DEFD5ADA-2597-4706-B053-1CADCBBC6B03}" type="parTrans" cxnId="{0FE764E3-94EC-4803-8E8E-F0711B6662EC}">
      <dgm:prSet/>
      <dgm:spPr>
        <a:xfrm>
          <a:off x="2958860" y="502829"/>
          <a:ext cx="1522533" cy="176160"/>
        </a:xfrm>
      </dgm:spPr>
      <dgm:t>
        <a:bodyPr/>
        <a:lstStyle/>
        <a:p>
          <a:endParaRPr lang="en-GB"/>
        </a:p>
      </dgm:t>
    </dgm:pt>
    <dgm:pt modelId="{1A22CDD7-ABE2-408A-8BB4-354207A80DEC}" type="sibTrans" cxnId="{0FE764E3-94EC-4803-8E8E-F0711B6662EC}">
      <dgm:prSet/>
      <dgm:spPr/>
      <dgm:t>
        <a:bodyPr/>
        <a:lstStyle/>
        <a:p>
          <a:endParaRPr lang="en-GB"/>
        </a:p>
      </dgm:t>
    </dgm:pt>
    <dgm:pt modelId="{C56F1702-E0F3-4E0B-A60E-F42FE42E3165}">
      <dgm:prSet phldrT="[Text]" custT="1"/>
      <dgm:spPr>
        <a:xfrm>
          <a:off x="5076985" y="678989"/>
          <a:ext cx="838861" cy="419430"/>
        </a:xfrm>
        <a:solidFill>
          <a:srgbClr val="00847E"/>
        </a:solidFill>
      </dgm:spPr>
      <dgm:t>
        <a:bodyPr/>
        <a:lstStyle/>
        <a:p>
          <a:r>
            <a:rPr lang="en-GB" sz="1100">
              <a:latin typeface="Calibri"/>
              <a:ea typeface="+mn-ea"/>
              <a:cs typeface="+mn-cs"/>
            </a:rPr>
            <a:t> Manager</a:t>
          </a:r>
        </a:p>
      </dgm:t>
    </dgm:pt>
    <dgm:pt modelId="{893A69EB-0FF3-4B51-AB43-EB246A46FBD4}" type="parTrans" cxnId="{DEFB98E8-C2E6-4380-BC2A-80D1924451CF}">
      <dgm:prSet/>
      <dgm:spPr>
        <a:xfrm>
          <a:off x="2958860" y="502829"/>
          <a:ext cx="2537556" cy="176160"/>
        </a:xfrm>
      </dgm:spPr>
      <dgm:t>
        <a:bodyPr/>
        <a:lstStyle/>
        <a:p>
          <a:endParaRPr lang="en-GB"/>
        </a:p>
      </dgm:t>
    </dgm:pt>
    <dgm:pt modelId="{B842C9EF-CCB0-4165-8135-0A33444C8D5F}" type="sibTrans" cxnId="{DEFB98E8-C2E6-4380-BC2A-80D1924451CF}">
      <dgm:prSet/>
      <dgm:spPr/>
      <dgm:t>
        <a:bodyPr/>
        <a:lstStyle/>
        <a:p>
          <a:endParaRPr lang="en-GB"/>
        </a:p>
      </dgm:t>
    </dgm:pt>
    <dgm:pt modelId="{D205D9EA-60F7-442B-A7B6-E730B4D66571}" type="pres">
      <dgm:prSet presAssocID="{4CE39E0D-C261-4FEB-9469-DE844E672A86}" presName="hierChild1" presStyleCnt="0">
        <dgm:presLayoutVars>
          <dgm:orgChart val="1"/>
          <dgm:chPref val="1"/>
          <dgm:dir/>
          <dgm:animOne val="branch"/>
          <dgm:animLvl val="lvl"/>
          <dgm:resizeHandles/>
        </dgm:presLayoutVars>
      </dgm:prSet>
      <dgm:spPr/>
    </dgm:pt>
    <dgm:pt modelId="{76B4F565-9EC9-4664-85DF-FDC3A31317D3}" type="pres">
      <dgm:prSet presAssocID="{081FA347-B39D-482F-8FB3-6DFDA59DAB9C}" presName="hierRoot1" presStyleCnt="0">
        <dgm:presLayoutVars>
          <dgm:hierBranch val="init"/>
        </dgm:presLayoutVars>
      </dgm:prSet>
      <dgm:spPr/>
    </dgm:pt>
    <dgm:pt modelId="{1624AF1F-1C49-48ED-8D4D-D8E39BC53782}" type="pres">
      <dgm:prSet presAssocID="{081FA347-B39D-482F-8FB3-6DFDA59DAB9C}" presName="rootComposite1" presStyleCnt="0"/>
      <dgm:spPr/>
    </dgm:pt>
    <dgm:pt modelId="{76755C50-3F2C-40D4-BAE2-23BBD616C181}" type="pres">
      <dgm:prSet presAssocID="{081FA347-B39D-482F-8FB3-6DFDA59DAB9C}" presName="rootText1" presStyleLbl="node0" presStyleIdx="0" presStyleCnt="1">
        <dgm:presLayoutVars>
          <dgm:chPref val="3"/>
        </dgm:presLayoutVars>
      </dgm:prSet>
      <dgm:spPr>
        <a:prstGeom prst="rect">
          <a:avLst/>
        </a:prstGeom>
      </dgm:spPr>
    </dgm:pt>
    <dgm:pt modelId="{5223CBA4-DA44-48E8-9C84-C6979FD86D9F}" type="pres">
      <dgm:prSet presAssocID="{081FA347-B39D-482F-8FB3-6DFDA59DAB9C}" presName="rootConnector1" presStyleLbl="node1" presStyleIdx="0" presStyleCnt="0"/>
      <dgm:spPr/>
    </dgm:pt>
    <dgm:pt modelId="{FD48E6ED-DADD-454F-87CF-50B71080A9A9}" type="pres">
      <dgm:prSet presAssocID="{081FA347-B39D-482F-8FB3-6DFDA59DAB9C}" presName="hierChild2" presStyleCnt="0"/>
      <dgm:spPr/>
    </dgm:pt>
    <dgm:pt modelId="{787814CA-1A10-46D6-8FBB-A26A17520F11}" type="pres">
      <dgm:prSet presAssocID="{0C1B3D39-9EC9-4CC8-9ED1-FD969856A7FB}" presName="Name37" presStyleLbl="parChTrans1D2" presStyleIdx="0" presStyleCnt="6"/>
      <dgm:spPr>
        <a:custGeom>
          <a:avLst/>
          <a:gdLst/>
          <a:ahLst/>
          <a:cxnLst/>
          <a:rect l="0" t="0" r="0" b="0"/>
          <a:pathLst>
            <a:path>
              <a:moveTo>
                <a:pt x="2537556" y="0"/>
              </a:moveTo>
              <a:lnTo>
                <a:pt x="2537556" y="88080"/>
              </a:lnTo>
              <a:lnTo>
                <a:pt x="0" y="88080"/>
              </a:lnTo>
              <a:lnTo>
                <a:pt x="0" y="176160"/>
              </a:lnTo>
            </a:path>
          </a:pathLst>
        </a:custGeom>
      </dgm:spPr>
    </dgm:pt>
    <dgm:pt modelId="{FA8384A3-9FF5-488A-972C-27339599C661}" type="pres">
      <dgm:prSet presAssocID="{D0B24C87-29B0-452A-A8B2-993A7012B990}" presName="hierRoot2" presStyleCnt="0">
        <dgm:presLayoutVars>
          <dgm:hierBranch val="init"/>
        </dgm:presLayoutVars>
      </dgm:prSet>
      <dgm:spPr/>
    </dgm:pt>
    <dgm:pt modelId="{18FA9414-8BF2-4051-9A5C-CBCC0BC815A3}" type="pres">
      <dgm:prSet presAssocID="{D0B24C87-29B0-452A-A8B2-993A7012B990}" presName="rootComposite" presStyleCnt="0"/>
      <dgm:spPr/>
    </dgm:pt>
    <dgm:pt modelId="{D0316AE3-AB6C-402C-8FFA-F197F024B583}" type="pres">
      <dgm:prSet presAssocID="{D0B24C87-29B0-452A-A8B2-993A7012B990}" presName="rootText" presStyleLbl="node2" presStyleIdx="0" presStyleCnt="6">
        <dgm:presLayoutVars>
          <dgm:chPref val="3"/>
        </dgm:presLayoutVars>
      </dgm:prSet>
      <dgm:spPr>
        <a:prstGeom prst="rect">
          <a:avLst/>
        </a:prstGeom>
      </dgm:spPr>
    </dgm:pt>
    <dgm:pt modelId="{C5B38859-01B8-4245-B7B7-7793C5CC230B}" type="pres">
      <dgm:prSet presAssocID="{D0B24C87-29B0-452A-A8B2-993A7012B990}" presName="rootConnector" presStyleLbl="node2" presStyleIdx="0" presStyleCnt="6"/>
      <dgm:spPr/>
    </dgm:pt>
    <dgm:pt modelId="{930E3031-C08C-47FC-8489-F79C2089B2FE}" type="pres">
      <dgm:prSet presAssocID="{D0B24C87-29B0-452A-A8B2-993A7012B990}" presName="hierChild4" presStyleCnt="0"/>
      <dgm:spPr/>
    </dgm:pt>
    <dgm:pt modelId="{0513800C-C5E5-4F15-9D4C-5E85F4997434}" type="pres">
      <dgm:prSet presAssocID="{D0B24C87-29B0-452A-A8B2-993A7012B990}" presName="hierChild5" presStyleCnt="0"/>
      <dgm:spPr/>
    </dgm:pt>
    <dgm:pt modelId="{085C3745-806D-40CE-8630-0BA7B53AF826}" type="pres">
      <dgm:prSet presAssocID="{AA173613-7A7D-4350-A947-7A51112D11F6}" presName="Name37" presStyleLbl="parChTrans1D2" presStyleIdx="1" presStyleCnt="6"/>
      <dgm:spPr>
        <a:custGeom>
          <a:avLst/>
          <a:gdLst/>
          <a:ahLst/>
          <a:cxnLst/>
          <a:rect l="0" t="0" r="0" b="0"/>
          <a:pathLst>
            <a:path>
              <a:moveTo>
                <a:pt x="1522533" y="0"/>
              </a:moveTo>
              <a:lnTo>
                <a:pt x="1522533" y="88080"/>
              </a:lnTo>
              <a:lnTo>
                <a:pt x="0" y="88080"/>
              </a:lnTo>
              <a:lnTo>
                <a:pt x="0" y="176160"/>
              </a:lnTo>
            </a:path>
          </a:pathLst>
        </a:custGeom>
      </dgm:spPr>
    </dgm:pt>
    <dgm:pt modelId="{CE58740A-689B-49A7-BFD2-645E9CD6745B}" type="pres">
      <dgm:prSet presAssocID="{9811E182-41C7-4401-81EE-DA053BE819CB}" presName="hierRoot2" presStyleCnt="0">
        <dgm:presLayoutVars>
          <dgm:hierBranch val="init"/>
        </dgm:presLayoutVars>
      </dgm:prSet>
      <dgm:spPr/>
    </dgm:pt>
    <dgm:pt modelId="{378872BC-79CC-4756-A577-8AC7773930E1}" type="pres">
      <dgm:prSet presAssocID="{9811E182-41C7-4401-81EE-DA053BE819CB}" presName="rootComposite" presStyleCnt="0"/>
      <dgm:spPr/>
    </dgm:pt>
    <dgm:pt modelId="{3C17F1F9-14D2-4A5F-93EC-505AB19E0D18}" type="pres">
      <dgm:prSet presAssocID="{9811E182-41C7-4401-81EE-DA053BE819CB}" presName="rootText" presStyleLbl="node2" presStyleIdx="1" presStyleCnt="6">
        <dgm:presLayoutVars>
          <dgm:chPref val="3"/>
        </dgm:presLayoutVars>
      </dgm:prSet>
      <dgm:spPr>
        <a:prstGeom prst="rect">
          <a:avLst/>
        </a:prstGeom>
      </dgm:spPr>
    </dgm:pt>
    <dgm:pt modelId="{257740A7-5DEC-4C50-A878-2BB1936F375B}" type="pres">
      <dgm:prSet presAssocID="{9811E182-41C7-4401-81EE-DA053BE819CB}" presName="rootConnector" presStyleLbl="node2" presStyleIdx="1" presStyleCnt="6"/>
      <dgm:spPr/>
    </dgm:pt>
    <dgm:pt modelId="{F10BF23A-8BA7-4A67-BA6E-8A78DBE6A46A}" type="pres">
      <dgm:prSet presAssocID="{9811E182-41C7-4401-81EE-DA053BE819CB}" presName="hierChild4" presStyleCnt="0"/>
      <dgm:spPr/>
    </dgm:pt>
    <dgm:pt modelId="{D8FE4BF2-A719-43F6-84DF-287E45D43C0A}" type="pres">
      <dgm:prSet presAssocID="{9811E182-41C7-4401-81EE-DA053BE819CB}" presName="hierChild5" presStyleCnt="0"/>
      <dgm:spPr/>
    </dgm:pt>
    <dgm:pt modelId="{4E282A51-B7DD-47F2-8918-80E937243FAC}" type="pres">
      <dgm:prSet presAssocID="{1C9DA795-3AE8-4721-83A0-72797016B53E}" presName="Name37" presStyleLbl="parChTrans1D2" presStyleIdx="2" presStyleCnt="6"/>
      <dgm:spPr>
        <a:custGeom>
          <a:avLst/>
          <a:gdLst/>
          <a:ahLst/>
          <a:cxnLst/>
          <a:rect l="0" t="0" r="0" b="0"/>
          <a:pathLst>
            <a:path>
              <a:moveTo>
                <a:pt x="507511" y="0"/>
              </a:moveTo>
              <a:lnTo>
                <a:pt x="507511" y="88080"/>
              </a:lnTo>
              <a:lnTo>
                <a:pt x="0" y="88080"/>
              </a:lnTo>
              <a:lnTo>
                <a:pt x="0" y="176160"/>
              </a:lnTo>
            </a:path>
          </a:pathLst>
        </a:custGeom>
      </dgm:spPr>
    </dgm:pt>
    <dgm:pt modelId="{56185BB3-AF19-4FED-A7AE-37E31B6EBC79}" type="pres">
      <dgm:prSet presAssocID="{95D473B8-C0BB-4810-987E-712007A7B8B7}" presName="hierRoot2" presStyleCnt="0">
        <dgm:presLayoutVars>
          <dgm:hierBranch val="init"/>
        </dgm:presLayoutVars>
      </dgm:prSet>
      <dgm:spPr/>
    </dgm:pt>
    <dgm:pt modelId="{561079BD-AAD1-44C3-8077-439099F56820}" type="pres">
      <dgm:prSet presAssocID="{95D473B8-C0BB-4810-987E-712007A7B8B7}" presName="rootComposite" presStyleCnt="0"/>
      <dgm:spPr/>
    </dgm:pt>
    <dgm:pt modelId="{EAA257D2-215B-4DA4-BF30-04AD2BE9918C}" type="pres">
      <dgm:prSet presAssocID="{95D473B8-C0BB-4810-987E-712007A7B8B7}" presName="rootText" presStyleLbl="node2" presStyleIdx="2" presStyleCnt="6">
        <dgm:presLayoutVars>
          <dgm:chPref val="3"/>
        </dgm:presLayoutVars>
      </dgm:prSet>
      <dgm:spPr>
        <a:prstGeom prst="rect">
          <a:avLst/>
        </a:prstGeom>
      </dgm:spPr>
    </dgm:pt>
    <dgm:pt modelId="{E4356CCE-388F-4EB3-8BCC-1D6D94AE8E2A}" type="pres">
      <dgm:prSet presAssocID="{95D473B8-C0BB-4810-987E-712007A7B8B7}" presName="rootConnector" presStyleLbl="node2" presStyleIdx="2" presStyleCnt="6"/>
      <dgm:spPr/>
    </dgm:pt>
    <dgm:pt modelId="{01ABFC47-A8CB-45EB-BAD0-7F56F6E9D407}" type="pres">
      <dgm:prSet presAssocID="{95D473B8-C0BB-4810-987E-712007A7B8B7}" presName="hierChild4" presStyleCnt="0"/>
      <dgm:spPr/>
    </dgm:pt>
    <dgm:pt modelId="{6753EDAC-8BAF-427E-9FB7-43A555B1C003}" type="pres">
      <dgm:prSet presAssocID="{95D473B8-C0BB-4810-987E-712007A7B8B7}" presName="hierChild5" presStyleCnt="0"/>
      <dgm:spPr/>
    </dgm:pt>
    <dgm:pt modelId="{B39659D8-5D1A-45BC-97C2-D31969503D52}" type="pres">
      <dgm:prSet presAssocID="{69FD52A7-CF04-4DD3-B68E-9EADBA470514}" presName="Name37" presStyleLbl="parChTrans1D2" presStyleIdx="3" presStyleCnt="6"/>
      <dgm:spPr>
        <a:custGeom>
          <a:avLst/>
          <a:gdLst/>
          <a:ahLst/>
          <a:cxnLst/>
          <a:rect l="0" t="0" r="0" b="0"/>
          <a:pathLst>
            <a:path>
              <a:moveTo>
                <a:pt x="0" y="0"/>
              </a:moveTo>
              <a:lnTo>
                <a:pt x="0" y="88080"/>
              </a:lnTo>
              <a:lnTo>
                <a:pt x="507511" y="88080"/>
              </a:lnTo>
              <a:lnTo>
                <a:pt x="507511" y="176160"/>
              </a:lnTo>
            </a:path>
          </a:pathLst>
        </a:custGeom>
      </dgm:spPr>
    </dgm:pt>
    <dgm:pt modelId="{CCB85F19-C6EF-4026-9855-40FCB3410B2F}" type="pres">
      <dgm:prSet presAssocID="{4E203619-AC17-4CCF-A99F-F00D45FECEEE}" presName="hierRoot2" presStyleCnt="0">
        <dgm:presLayoutVars>
          <dgm:hierBranch val="init"/>
        </dgm:presLayoutVars>
      </dgm:prSet>
      <dgm:spPr/>
    </dgm:pt>
    <dgm:pt modelId="{FDC4E5B2-FF44-4350-B8C9-DBC84EAED34E}" type="pres">
      <dgm:prSet presAssocID="{4E203619-AC17-4CCF-A99F-F00D45FECEEE}" presName="rootComposite" presStyleCnt="0"/>
      <dgm:spPr/>
    </dgm:pt>
    <dgm:pt modelId="{0F038B3D-74C2-4688-866A-8D948B067B1C}" type="pres">
      <dgm:prSet presAssocID="{4E203619-AC17-4CCF-A99F-F00D45FECEEE}" presName="rootText" presStyleLbl="node2" presStyleIdx="3" presStyleCnt="6">
        <dgm:presLayoutVars>
          <dgm:chPref val="3"/>
        </dgm:presLayoutVars>
      </dgm:prSet>
      <dgm:spPr>
        <a:prstGeom prst="rect">
          <a:avLst/>
        </a:prstGeom>
      </dgm:spPr>
    </dgm:pt>
    <dgm:pt modelId="{8FEE86A2-15C4-4939-8629-EF7486201F42}" type="pres">
      <dgm:prSet presAssocID="{4E203619-AC17-4CCF-A99F-F00D45FECEEE}" presName="rootConnector" presStyleLbl="node2" presStyleIdx="3" presStyleCnt="6"/>
      <dgm:spPr/>
    </dgm:pt>
    <dgm:pt modelId="{D8506494-97ED-451D-8ADD-B5B6DE3D3AD1}" type="pres">
      <dgm:prSet presAssocID="{4E203619-AC17-4CCF-A99F-F00D45FECEEE}" presName="hierChild4" presStyleCnt="0"/>
      <dgm:spPr/>
    </dgm:pt>
    <dgm:pt modelId="{A471D609-0CBA-4686-8037-9D2E5E8F598D}" type="pres">
      <dgm:prSet presAssocID="{4E203619-AC17-4CCF-A99F-F00D45FECEEE}" presName="hierChild5" presStyleCnt="0"/>
      <dgm:spPr/>
    </dgm:pt>
    <dgm:pt modelId="{4D3FBAE4-F053-4168-A5D7-BE890464F00E}" type="pres">
      <dgm:prSet presAssocID="{DEFD5ADA-2597-4706-B053-1CADCBBC6B03}" presName="Name37" presStyleLbl="parChTrans1D2" presStyleIdx="4" presStyleCnt="6"/>
      <dgm:spPr>
        <a:custGeom>
          <a:avLst/>
          <a:gdLst/>
          <a:ahLst/>
          <a:cxnLst/>
          <a:rect l="0" t="0" r="0" b="0"/>
          <a:pathLst>
            <a:path>
              <a:moveTo>
                <a:pt x="0" y="0"/>
              </a:moveTo>
              <a:lnTo>
                <a:pt x="0" y="88080"/>
              </a:lnTo>
              <a:lnTo>
                <a:pt x="1522533" y="88080"/>
              </a:lnTo>
              <a:lnTo>
                <a:pt x="1522533" y="176160"/>
              </a:lnTo>
            </a:path>
          </a:pathLst>
        </a:custGeom>
      </dgm:spPr>
    </dgm:pt>
    <dgm:pt modelId="{B0D21E26-0F68-47C3-BE6A-4B99A7675FDE}" type="pres">
      <dgm:prSet presAssocID="{B9139389-A88D-42C6-8148-3A4D6A51B608}" presName="hierRoot2" presStyleCnt="0">
        <dgm:presLayoutVars>
          <dgm:hierBranch val="init"/>
        </dgm:presLayoutVars>
      </dgm:prSet>
      <dgm:spPr/>
    </dgm:pt>
    <dgm:pt modelId="{6993C197-AFED-48E2-BE69-FD3DA5F9CB7F}" type="pres">
      <dgm:prSet presAssocID="{B9139389-A88D-42C6-8148-3A4D6A51B608}" presName="rootComposite" presStyleCnt="0"/>
      <dgm:spPr/>
    </dgm:pt>
    <dgm:pt modelId="{F87CC94D-FD42-426B-8619-AD0993168D27}" type="pres">
      <dgm:prSet presAssocID="{B9139389-A88D-42C6-8148-3A4D6A51B608}" presName="rootText" presStyleLbl="node2" presStyleIdx="4" presStyleCnt="6">
        <dgm:presLayoutVars>
          <dgm:chPref val="3"/>
        </dgm:presLayoutVars>
      </dgm:prSet>
      <dgm:spPr>
        <a:prstGeom prst="rect">
          <a:avLst/>
        </a:prstGeom>
      </dgm:spPr>
    </dgm:pt>
    <dgm:pt modelId="{72AE7EC0-A358-42F3-8358-06C1A20AF44B}" type="pres">
      <dgm:prSet presAssocID="{B9139389-A88D-42C6-8148-3A4D6A51B608}" presName="rootConnector" presStyleLbl="node2" presStyleIdx="4" presStyleCnt="6"/>
      <dgm:spPr/>
    </dgm:pt>
    <dgm:pt modelId="{D9886BF5-86B8-4EEA-9863-3519CC4B6E54}" type="pres">
      <dgm:prSet presAssocID="{B9139389-A88D-42C6-8148-3A4D6A51B608}" presName="hierChild4" presStyleCnt="0"/>
      <dgm:spPr/>
    </dgm:pt>
    <dgm:pt modelId="{FBEA44A9-70EC-4EE0-8CF5-23F2B1FAEB1A}" type="pres">
      <dgm:prSet presAssocID="{B9139389-A88D-42C6-8148-3A4D6A51B608}" presName="hierChild5" presStyleCnt="0"/>
      <dgm:spPr/>
    </dgm:pt>
    <dgm:pt modelId="{F80E0BE9-740B-472F-B7AF-E6C6728C01FD}" type="pres">
      <dgm:prSet presAssocID="{893A69EB-0FF3-4B51-AB43-EB246A46FBD4}" presName="Name37" presStyleLbl="parChTrans1D2" presStyleIdx="5" presStyleCnt="6"/>
      <dgm:spPr>
        <a:custGeom>
          <a:avLst/>
          <a:gdLst/>
          <a:ahLst/>
          <a:cxnLst/>
          <a:rect l="0" t="0" r="0" b="0"/>
          <a:pathLst>
            <a:path>
              <a:moveTo>
                <a:pt x="0" y="0"/>
              </a:moveTo>
              <a:lnTo>
                <a:pt x="0" y="88080"/>
              </a:lnTo>
              <a:lnTo>
                <a:pt x="2537556" y="88080"/>
              </a:lnTo>
              <a:lnTo>
                <a:pt x="2537556" y="176160"/>
              </a:lnTo>
            </a:path>
          </a:pathLst>
        </a:custGeom>
      </dgm:spPr>
    </dgm:pt>
    <dgm:pt modelId="{FD0F566F-6895-44E9-8E7B-1E131F6AD333}" type="pres">
      <dgm:prSet presAssocID="{C56F1702-E0F3-4E0B-A60E-F42FE42E3165}" presName="hierRoot2" presStyleCnt="0">
        <dgm:presLayoutVars>
          <dgm:hierBranch val="init"/>
        </dgm:presLayoutVars>
      </dgm:prSet>
      <dgm:spPr/>
    </dgm:pt>
    <dgm:pt modelId="{88963B72-E263-4D32-A46B-3A22833C1DF8}" type="pres">
      <dgm:prSet presAssocID="{C56F1702-E0F3-4E0B-A60E-F42FE42E3165}" presName="rootComposite" presStyleCnt="0"/>
      <dgm:spPr/>
    </dgm:pt>
    <dgm:pt modelId="{BE846BFD-F14C-4976-B85D-E461C2A167B0}" type="pres">
      <dgm:prSet presAssocID="{C56F1702-E0F3-4E0B-A60E-F42FE42E3165}" presName="rootText" presStyleLbl="node2" presStyleIdx="5" presStyleCnt="6">
        <dgm:presLayoutVars>
          <dgm:chPref val="3"/>
        </dgm:presLayoutVars>
      </dgm:prSet>
      <dgm:spPr>
        <a:prstGeom prst="rect">
          <a:avLst/>
        </a:prstGeom>
      </dgm:spPr>
    </dgm:pt>
    <dgm:pt modelId="{17D4E5DA-3622-4033-B101-FB24C701922D}" type="pres">
      <dgm:prSet presAssocID="{C56F1702-E0F3-4E0B-A60E-F42FE42E3165}" presName="rootConnector" presStyleLbl="node2" presStyleIdx="5" presStyleCnt="6"/>
      <dgm:spPr/>
    </dgm:pt>
    <dgm:pt modelId="{75E7094D-CEE5-48DE-82EC-685B2FD45EC2}" type="pres">
      <dgm:prSet presAssocID="{C56F1702-E0F3-4E0B-A60E-F42FE42E3165}" presName="hierChild4" presStyleCnt="0"/>
      <dgm:spPr/>
    </dgm:pt>
    <dgm:pt modelId="{D0894E2B-8B2A-418D-8224-9CEB6183CC4B}" type="pres">
      <dgm:prSet presAssocID="{C56F1702-E0F3-4E0B-A60E-F42FE42E3165}" presName="hierChild5" presStyleCnt="0"/>
      <dgm:spPr/>
    </dgm:pt>
    <dgm:pt modelId="{E9253D8E-FDEA-4A76-A2E7-19E9D3F9EF05}" type="pres">
      <dgm:prSet presAssocID="{081FA347-B39D-482F-8FB3-6DFDA59DAB9C}" presName="hierChild3" presStyleCnt="0"/>
      <dgm:spPr/>
    </dgm:pt>
  </dgm:ptLst>
  <dgm:cxnLst>
    <dgm:cxn modelId="{A5BEA00B-7471-4100-A72C-7F1383E72F35}" type="presOf" srcId="{4E203619-AC17-4CCF-A99F-F00D45FECEEE}" destId="{0F038B3D-74C2-4688-866A-8D948B067B1C}" srcOrd="0" destOrd="0" presId="urn:microsoft.com/office/officeart/2005/8/layout/orgChart1"/>
    <dgm:cxn modelId="{7E4A4C18-FBAC-4A98-80F6-C402465937CA}" type="presOf" srcId="{081FA347-B39D-482F-8FB3-6DFDA59DAB9C}" destId="{76755C50-3F2C-40D4-BAE2-23BBD616C181}" srcOrd="0" destOrd="0" presId="urn:microsoft.com/office/officeart/2005/8/layout/orgChart1"/>
    <dgm:cxn modelId="{F7712426-6928-4487-8E9B-46CF7980870A}" type="presOf" srcId="{9811E182-41C7-4401-81EE-DA053BE819CB}" destId="{3C17F1F9-14D2-4A5F-93EC-505AB19E0D18}" srcOrd="0" destOrd="0" presId="urn:microsoft.com/office/officeart/2005/8/layout/orgChart1"/>
    <dgm:cxn modelId="{1BE69D26-2E4D-4236-8019-0F3E98BCBE93}" srcId="{081FA347-B39D-482F-8FB3-6DFDA59DAB9C}" destId="{9811E182-41C7-4401-81EE-DA053BE819CB}" srcOrd="1" destOrd="0" parTransId="{AA173613-7A7D-4350-A947-7A51112D11F6}" sibTransId="{7649434C-1773-4337-BE5C-686C0C7FCF1F}"/>
    <dgm:cxn modelId="{942F0C2B-5A2C-4EEB-BD79-4D0491789642}" srcId="{081FA347-B39D-482F-8FB3-6DFDA59DAB9C}" destId="{D0B24C87-29B0-452A-A8B2-993A7012B990}" srcOrd="0" destOrd="0" parTransId="{0C1B3D39-9EC9-4CC8-9ED1-FD969856A7FB}" sibTransId="{B066F3BA-B163-464A-906A-235F19CB89B6}"/>
    <dgm:cxn modelId="{7F558A32-1DD6-45B5-9870-34EEEA8AE22A}" type="presOf" srcId="{95D473B8-C0BB-4810-987E-712007A7B8B7}" destId="{E4356CCE-388F-4EB3-8BCC-1D6D94AE8E2A}" srcOrd="1" destOrd="0" presId="urn:microsoft.com/office/officeart/2005/8/layout/orgChart1"/>
    <dgm:cxn modelId="{FFD0FB3D-9C04-4C8D-B989-6422E7D063F0}" type="presOf" srcId="{C56F1702-E0F3-4E0B-A60E-F42FE42E3165}" destId="{BE846BFD-F14C-4976-B85D-E461C2A167B0}" srcOrd="0" destOrd="0" presId="urn:microsoft.com/office/officeart/2005/8/layout/orgChart1"/>
    <dgm:cxn modelId="{30DC675D-1E07-4CE1-8051-03C15D4D9ED5}" type="presOf" srcId="{D0B24C87-29B0-452A-A8B2-993A7012B990}" destId="{D0316AE3-AB6C-402C-8FFA-F197F024B583}" srcOrd="0" destOrd="0" presId="urn:microsoft.com/office/officeart/2005/8/layout/orgChart1"/>
    <dgm:cxn modelId="{50E8265E-31B2-4D24-8173-AD5D45E4107E}" type="presOf" srcId="{69FD52A7-CF04-4DD3-B68E-9EADBA470514}" destId="{B39659D8-5D1A-45BC-97C2-D31969503D52}" srcOrd="0" destOrd="0" presId="urn:microsoft.com/office/officeart/2005/8/layout/orgChart1"/>
    <dgm:cxn modelId="{42F04F68-F08A-4C6B-A3A2-0BEAB096B3D5}" srcId="{081FA347-B39D-482F-8FB3-6DFDA59DAB9C}" destId="{95D473B8-C0BB-4810-987E-712007A7B8B7}" srcOrd="2" destOrd="0" parTransId="{1C9DA795-3AE8-4721-83A0-72797016B53E}" sibTransId="{FD092051-3EDA-418F-B4F0-C74515336CA5}"/>
    <dgm:cxn modelId="{D4BDD068-432C-4746-AFB7-2CD757E9AB89}" type="presOf" srcId="{B9139389-A88D-42C6-8148-3A4D6A51B608}" destId="{F87CC94D-FD42-426B-8619-AD0993168D27}" srcOrd="0" destOrd="0" presId="urn:microsoft.com/office/officeart/2005/8/layout/orgChart1"/>
    <dgm:cxn modelId="{EF84776C-38A3-4C2F-A95E-9F8DB594DEBD}" type="presOf" srcId="{95D473B8-C0BB-4810-987E-712007A7B8B7}" destId="{EAA257D2-215B-4DA4-BF30-04AD2BE9918C}" srcOrd="0" destOrd="0" presId="urn:microsoft.com/office/officeart/2005/8/layout/orgChart1"/>
    <dgm:cxn modelId="{6C785F57-366E-444B-A29A-2FBB7C8CF3CF}" type="presOf" srcId="{893A69EB-0FF3-4B51-AB43-EB246A46FBD4}" destId="{F80E0BE9-740B-472F-B7AF-E6C6728C01FD}" srcOrd="0" destOrd="0" presId="urn:microsoft.com/office/officeart/2005/8/layout/orgChart1"/>
    <dgm:cxn modelId="{6D9C6091-18BC-4741-8F81-B117138BB0A7}" type="presOf" srcId="{1C9DA795-3AE8-4721-83A0-72797016B53E}" destId="{4E282A51-B7DD-47F2-8918-80E937243FAC}" srcOrd="0" destOrd="0" presId="urn:microsoft.com/office/officeart/2005/8/layout/orgChart1"/>
    <dgm:cxn modelId="{87FF8D92-18B2-4423-8BB5-330D01D6EB95}" srcId="{4CE39E0D-C261-4FEB-9469-DE844E672A86}" destId="{081FA347-B39D-482F-8FB3-6DFDA59DAB9C}" srcOrd="0" destOrd="0" parTransId="{B71B8E5E-A90C-4FA8-A3F1-C09B4432B0D8}" sibTransId="{2EC41131-DA38-428F-B860-7BC6FF4F6B7C}"/>
    <dgm:cxn modelId="{FABC6494-31CB-4B40-A07F-1CE655639932}" type="presOf" srcId="{4CE39E0D-C261-4FEB-9469-DE844E672A86}" destId="{D205D9EA-60F7-442B-A7B6-E730B4D66571}" srcOrd="0" destOrd="0" presId="urn:microsoft.com/office/officeart/2005/8/layout/orgChart1"/>
    <dgm:cxn modelId="{94302599-C662-422D-B45C-C6E3B77834EF}" type="presOf" srcId="{C56F1702-E0F3-4E0B-A60E-F42FE42E3165}" destId="{17D4E5DA-3622-4033-B101-FB24C701922D}" srcOrd="1" destOrd="0" presId="urn:microsoft.com/office/officeart/2005/8/layout/orgChart1"/>
    <dgm:cxn modelId="{AE31479D-2BDE-4438-AF40-1199A79A315F}" srcId="{081FA347-B39D-482F-8FB3-6DFDA59DAB9C}" destId="{4E203619-AC17-4CCF-A99F-F00D45FECEEE}" srcOrd="3" destOrd="0" parTransId="{69FD52A7-CF04-4DD3-B68E-9EADBA470514}" sibTransId="{A5B66A38-2E61-4118-BAD6-BC3AB1AD4757}"/>
    <dgm:cxn modelId="{051F44A1-2D4C-4E97-8E25-45D6BF22A97C}" type="presOf" srcId="{DEFD5ADA-2597-4706-B053-1CADCBBC6B03}" destId="{4D3FBAE4-F053-4168-A5D7-BE890464F00E}" srcOrd="0" destOrd="0" presId="urn:microsoft.com/office/officeart/2005/8/layout/orgChart1"/>
    <dgm:cxn modelId="{6E06ECA2-BFD3-481A-9FDC-0B291EC55BB2}" type="presOf" srcId="{9811E182-41C7-4401-81EE-DA053BE819CB}" destId="{257740A7-5DEC-4C50-A878-2BB1936F375B}" srcOrd="1" destOrd="0" presId="urn:microsoft.com/office/officeart/2005/8/layout/orgChart1"/>
    <dgm:cxn modelId="{3018E7A4-7AC2-42E8-8B65-C05D1D9847B4}" type="presOf" srcId="{AA173613-7A7D-4350-A947-7A51112D11F6}" destId="{085C3745-806D-40CE-8630-0BA7B53AF826}" srcOrd="0" destOrd="0" presId="urn:microsoft.com/office/officeart/2005/8/layout/orgChart1"/>
    <dgm:cxn modelId="{115C43B5-BF0D-46F4-8D24-13BAB7CB195A}" type="presOf" srcId="{081FA347-B39D-482F-8FB3-6DFDA59DAB9C}" destId="{5223CBA4-DA44-48E8-9C84-C6979FD86D9F}" srcOrd="1" destOrd="0" presId="urn:microsoft.com/office/officeart/2005/8/layout/orgChart1"/>
    <dgm:cxn modelId="{316D59C3-0957-41EA-BFBD-6123690331AA}" type="presOf" srcId="{0C1B3D39-9EC9-4CC8-9ED1-FD969856A7FB}" destId="{787814CA-1A10-46D6-8FBB-A26A17520F11}" srcOrd="0" destOrd="0" presId="urn:microsoft.com/office/officeart/2005/8/layout/orgChart1"/>
    <dgm:cxn modelId="{C37766C9-0B87-45AA-9F9A-7B7890A31F50}" type="presOf" srcId="{B9139389-A88D-42C6-8148-3A4D6A51B608}" destId="{72AE7EC0-A358-42F3-8358-06C1A20AF44B}" srcOrd="1" destOrd="0" presId="urn:microsoft.com/office/officeart/2005/8/layout/orgChart1"/>
    <dgm:cxn modelId="{08F5DCDA-C785-4F4F-9CE8-7FC90C5ECDBF}" type="presOf" srcId="{D0B24C87-29B0-452A-A8B2-993A7012B990}" destId="{C5B38859-01B8-4245-B7B7-7793C5CC230B}" srcOrd="1" destOrd="0" presId="urn:microsoft.com/office/officeart/2005/8/layout/orgChart1"/>
    <dgm:cxn modelId="{A8F0E7DF-BB6D-42BC-A66B-FB3C0619DBC4}" type="presOf" srcId="{4E203619-AC17-4CCF-A99F-F00D45FECEEE}" destId="{8FEE86A2-15C4-4939-8629-EF7486201F42}" srcOrd="1" destOrd="0" presId="urn:microsoft.com/office/officeart/2005/8/layout/orgChart1"/>
    <dgm:cxn modelId="{0FE764E3-94EC-4803-8E8E-F0711B6662EC}" srcId="{081FA347-B39D-482F-8FB3-6DFDA59DAB9C}" destId="{B9139389-A88D-42C6-8148-3A4D6A51B608}" srcOrd="4" destOrd="0" parTransId="{DEFD5ADA-2597-4706-B053-1CADCBBC6B03}" sibTransId="{1A22CDD7-ABE2-408A-8BB4-354207A80DEC}"/>
    <dgm:cxn modelId="{DEFB98E8-C2E6-4380-BC2A-80D1924451CF}" srcId="{081FA347-B39D-482F-8FB3-6DFDA59DAB9C}" destId="{C56F1702-E0F3-4E0B-A60E-F42FE42E3165}" srcOrd="5" destOrd="0" parTransId="{893A69EB-0FF3-4B51-AB43-EB246A46FBD4}" sibTransId="{B842C9EF-CCB0-4165-8135-0A33444C8D5F}"/>
    <dgm:cxn modelId="{9EFFAD0E-8950-4926-90D3-8F64B88115DE}" type="presParOf" srcId="{D205D9EA-60F7-442B-A7B6-E730B4D66571}" destId="{76B4F565-9EC9-4664-85DF-FDC3A31317D3}" srcOrd="0" destOrd="0" presId="urn:microsoft.com/office/officeart/2005/8/layout/orgChart1"/>
    <dgm:cxn modelId="{96D32994-5202-47C9-B28B-DB0906E61E00}" type="presParOf" srcId="{76B4F565-9EC9-4664-85DF-FDC3A31317D3}" destId="{1624AF1F-1C49-48ED-8D4D-D8E39BC53782}" srcOrd="0" destOrd="0" presId="urn:microsoft.com/office/officeart/2005/8/layout/orgChart1"/>
    <dgm:cxn modelId="{2D046791-BE66-4532-BF42-896530CC4BAA}" type="presParOf" srcId="{1624AF1F-1C49-48ED-8D4D-D8E39BC53782}" destId="{76755C50-3F2C-40D4-BAE2-23BBD616C181}" srcOrd="0" destOrd="0" presId="urn:microsoft.com/office/officeart/2005/8/layout/orgChart1"/>
    <dgm:cxn modelId="{0161BC9C-FE1F-4B4B-81BF-EC31F828885F}" type="presParOf" srcId="{1624AF1F-1C49-48ED-8D4D-D8E39BC53782}" destId="{5223CBA4-DA44-48E8-9C84-C6979FD86D9F}" srcOrd="1" destOrd="0" presId="urn:microsoft.com/office/officeart/2005/8/layout/orgChart1"/>
    <dgm:cxn modelId="{17FC78BA-8C82-4934-9D61-712D62FE7A64}" type="presParOf" srcId="{76B4F565-9EC9-4664-85DF-FDC3A31317D3}" destId="{FD48E6ED-DADD-454F-87CF-50B71080A9A9}" srcOrd="1" destOrd="0" presId="urn:microsoft.com/office/officeart/2005/8/layout/orgChart1"/>
    <dgm:cxn modelId="{AA6A8540-2C0E-4CCB-B081-4F6F35908B43}" type="presParOf" srcId="{FD48E6ED-DADD-454F-87CF-50B71080A9A9}" destId="{787814CA-1A10-46D6-8FBB-A26A17520F11}" srcOrd="0" destOrd="0" presId="urn:microsoft.com/office/officeart/2005/8/layout/orgChart1"/>
    <dgm:cxn modelId="{EA80EDC4-A9E9-4EED-96CD-558A03A5DB54}" type="presParOf" srcId="{FD48E6ED-DADD-454F-87CF-50B71080A9A9}" destId="{FA8384A3-9FF5-488A-972C-27339599C661}" srcOrd="1" destOrd="0" presId="urn:microsoft.com/office/officeart/2005/8/layout/orgChart1"/>
    <dgm:cxn modelId="{DFCD6E4D-971A-4BE5-A3D5-6EBF9DC8168D}" type="presParOf" srcId="{FA8384A3-9FF5-488A-972C-27339599C661}" destId="{18FA9414-8BF2-4051-9A5C-CBCC0BC815A3}" srcOrd="0" destOrd="0" presId="urn:microsoft.com/office/officeart/2005/8/layout/orgChart1"/>
    <dgm:cxn modelId="{D08A2568-CB2F-4595-B54D-7FE5E8276FA1}" type="presParOf" srcId="{18FA9414-8BF2-4051-9A5C-CBCC0BC815A3}" destId="{D0316AE3-AB6C-402C-8FFA-F197F024B583}" srcOrd="0" destOrd="0" presId="urn:microsoft.com/office/officeart/2005/8/layout/orgChart1"/>
    <dgm:cxn modelId="{43F0CC1B-0283-4165-A70C-1C81B11B0D09}" type="presParOf" srcId="{18FA9414-8BF2-4051-9A5C-CBCC0BC815A3}" destId="{C5B38859-01B8-4245-B7B7-7793C5CC230B}" srcOrd="1" destOrd="0" presId="urn:microsoft.com/office/officeart/2005/8/layout/orgChart1"/>
    <dgm:cxn modelId="{88495D3A-4600-4A4E-BC37-E3EF289E8BCC}" type="presParOf" srcId="{FA8384A3-9FF5-488A-972C-27339599C661}" destId="{930E3031-C08C-47FC-8489-F79C2089B2FE}" srcOrd="1" destOrd="0" presId="urn:microsoft.com/office/officeart/2005/8/layout/orgChart1"/>
    <dgm:cxn modelId="{4424A38E-9CBF-440B-BA4F-60F326684F6A}" type="presParOf" srcId="{FA8384A3-9FF5-488A-972C-27339599C661}" destId="{0513800C-C5E5-4F15-9D4C-5E85F4997434}" srcOrd="2" destOrd="0" presId="urn:microsoft.com/office/officeart/2005/8/layout/orgChart1"/>
    <dgm:cxn modelId="{0C4B9020-6588-4ECA-B5DD-9EE4FE6B8D02}" type="presParOf" srcId="{FD48E6ED-DADD-454F-87CF-50B71080A9A9}" destId="{085C3745-806D-40CE-8630-0BA7B53AF826}" srcOrd="2" destOrd="0" presId="urn:microsoft.com/office/officeart/2005/8/layout/orgChart1"/>
    <dgm:cxn modelId="{03997DFD-228C-43B0-9834-1CC73F2DC1B3}" type="presParOf" srcId="{FD48E6ED-DADD-454F-87CF-50B71080A9A9}" destId="{CE58740A-689B-49A7-BFD2-645E9CD6745B}" srcOrd="3" destOrd="0" presId="urn:microsoft.com/office/officeart/2005/8/layout/orgChart1"/>
    <dgm:cxn modelId="{1B76B49E-5477-472F-9C44-00DFD151A72E}" type="presParOf" srcId="{CE58740A-689B-49A7-BFD2-645E9CD6745B}" destId="{378872BC-79CC-4756-A577-8AC7773930E1}" srcOrd="0" destOrd="0" presId="urn:microsoft.com/office/officeart/2005/8/layout/orgChart1"/>
    <dgm:cxn modelId="{562B0ABD-7834-4CC6-9300-76D5E81CE10F}" type="presParOf" srcId="{378872BC-79CC-4756-A577-8AC7773930E1}" destId="{3C17F1F9-14D2-4A5F-93EC-505AB19E0D18}" srcOrd="0" destOrd="0" presId="urn:microsoft.com/office/officeart/2005/8/layout/orgChart1"/>
    <dgm:cxn modelId="{315C3419-2078-436A-87A7-2802336F6A30}" type="presParOf" srcId="{378872BC-79CC-4756-A577-8AC7773930E1}" destId="{257740A7-5DEC-4C50-A878-2BB1936F375B}" srcOrd="1" destOrd="0" presId="urn:microsoft.com/office/officeart/2005/8/layout/orgChart1"/>
    <dgm:cxn modelId="{7C74B711-13B4-42FC-A633-FE4E7C34E5EF}" type="presParOf" srcId="{CE58740A-689B-49A7-BFD2-645E9CD6745B}" destId="{F10BF23A-8BA7-4A67-BA6E-8A78DBE6A46A}" srcOrd="1" destOrd="0" presId="urn:microsoft.com/office/officeart/2005/8/layout/orgChart1"/>
    <dgm:cxn modelId="{BE87910C-069D-4046-B90F-7E887750B42C}" type="presParOf" srcId="{CE58740A-689B-49A7-BFD2-645E9CD6745B}" destId="{D8FE4BF2-A719-43F6-84DF-287E45D43C0A}" srcOrd="2" destOrd="0" presId="urn:microsoft.com/office/officeart/2005/8/layout/orgChart1"/>
    <dgm:cxn modelId="{025A392E-6491-42DC-8944-EDED8412C6D6}" type="presParOf" srcId="{FD48E6ED-DADD-454F-87CF-50B71080A9A9}" destId="{4E282A51-B7DD-47F2-8918-80E937243FAC}" srcOrd="4" destOrd="0" presId="urn:microsoft.com/office/officeart/2005/8/layout/orgChart1"/>
    <dgm:cxn modelId="{DE2BC2A3-F29E-4B1C-98D6-42B5E23E6056}" type="presParOf" srcId="{FD48E6ED-DADD-454F-87CF-50B71080A9A9}" destId="{56185BB3-AF19-4FED-A7AE-37E31B6EBC79}" srcOrd="5" destOrd="0" presId="urn:microsoft.com/office/officeart/2005/8/layout/orgChart1"/>
    <dgm:cxn modelId="{91113E30-00D8-438C-AD64-247443F93601}" type="presParOf" srcId="{56185BB3-AF19-4FED-A7AE-37E31B6EBC79}" destId="{561079BD-AAD1-44C3-8077-439099F56820}" srcOrd="0" destOrd="0" presId="urn:microsoft.com/office/officeart/2005/8/layout/orgChart1"/>
    <dgm:cxn modelId="{8965C125-8C21-4702-9E69-C7ADD7347275}" type="presParOf" srcId="{561079BD-AAD1-44C3-8077-439099F56820}" destId="{EAA257D2-215B-4DA4-BF30-04AD2BE9918C}" srcOrd="0" destOrd="0" presId="urn:microsoft.com/office/officeart/2005/8/layout/orgChart1"/>
    <dgm:cxn modelId="{B21690DB-C42D-492D-AB83-C6B28277D76A}" type="presParOf" srcId="{561079BD-AAD1-44C3-8077-439099F56820}" destId="{E4356CCE-388F-4EB3-8BCC-1D6D94AE8E2A}" srcOrd="1" destOrd="0" presId="urn:microsoft.com/office/officeart/2005/8/layout/orgChart1"/>
    <dgm:cxn modelId="{D7BE7626-5E58-43FE-BF3E-E92B9CEC903C}" type="presParOf" srcId="{56185BB3-AF19-4FED-A7AE-37E31B6EBC79}" destId="{01ABFC47-A8CB-45EB-BAD0-7F56F6E9D407}" srcOrd="1" destOrd="0" presId="urn:microsoft.com/office/officeart/2005/8/layout/orgChart1"/>
    <dgm:cxn modelId="{3147CC0B-8EAF-4B16-B596-D91227227F96}" type="presParOf" srcId="{56185BB3-AF19-4FED-A7AE-37E31B6EBC79}" destId="{6753EDAC-8BAF-427E-9FB7-43A555B1C003}" srcOrd="2" destOrd="0" presId="urn:microsoft.com/office/officeart/2005/8/layout/orgChart1"/>
    <dgm:cxn modelId="{ADBB546C-5797-4E94-9594-D70A9F2D4184}" type="presParOf" srcId="{FD48E6ED-DADD-454F-87CF-50B71080A9A9}" destId="{B39659D8-5D1A-45BC-97C2-D31969503D52}" srcOrd="6" destOrd="0" presId="urn:microsoft.com/office/officeart/2005/8/layout/orgChart1"/>
    <dgm:cxn modelId="{EAD0479C-A0D9-4772-921C-CDE98D9F95A6}" type="presParOf" srcId="{FD48E6ED-DADD-454F-87CF-50B71080A9A9}" destId="{CCB85F19-C6EF-4026-9855-40FCB3410B2F}" srcOrd="7" destOrd="0" presId="urn:microsoft.com/office/officeart/2005/8/layout/orgChart1"/>
    <dgm:cxn modelId="{D70278B0-4DBE-49EF-A206-A46D545C28E7}" type="presParOf" srcId="{CCB85F19-C6EF-4026-9855-40FCB3410B2F}" destId="{FDC4E5B2-FF44-4350-B8C9-DBC84EAED34E}" srcOrd="0" destOrd="0" presId="urn:microsoft.com/office/officeart/2005/8/layout/orgChart1"/>
    <dgm:cxn modelId="{05E85589-4EAD-447D-96C1-F0F4817CEBBB}" type="presParOf" srcId="{FDC4E5B2-FF44-4350-B8C9-DBC84EAED34E}" destId="{0F038B3D-74C2-4688-866A-8D948B067B1C}" srcOrd="0" destOrd="0" presId="urn:microsoft.com/office/officeart/2005/8/layout/orgChart1"/>
    <dgm:cxn modelId="{A3A74105-F3BE-43D1-BABE-3349615B6770}" type="presParOf" srcId="{FDC4E5B2-FF44-4350-B8C9-DBC84EAED34E}" destId="{8FEE86A2-15C4-4939-8629-EF7486201F42}" srcOrd="1" destOrd="0" presId="urn:microsoft.com/office/officeart/2005/8/layout/orgChart1"/>
    <dgm:cxn modelId="{F44A2684-32D2-402A-B350-06E7149AD880}" type="presParOf" srcId="{CCB85F19-C6EF-4026-9855-40FCB3410B2F}" destId="{D8506494-97ED-451D-8ADD-B5B6DE3D3AD1}" srcOrd="1" destOrd="0" presId="urn:microsoft.com/office/officeart/2005/8/layout/orgChart1"/>
    <dgm:cxn modelId="{6A198EDC-BFE2-45F4-B0CC-C32B82A29D7B}" type="presParOf" srcId="{CCB85F19-C6EF-4026-9855-40FCB3410B2F}" destId="{A471D609-0CBA-4686-8037-9D2E5E8F598D}" srcOrd="2" destOrd="0" presId="urn:microsoft.com/office/officeart/2005/8/layout/orgChart1"/>
    <dgm:cxn modelId="{6EB00EBD-67B6-491E-895E-997766E00A3E}" type="presParOf" srcId="{FD48E6ED-DADD-454F-87CF-50B71080A9A9}" destId="{4D3FBAE4-F053-4168-A5D7-BE890464F00E}" srcOrd="8" destOrd="0" presId="urn:microsoft.com/office/officeart/2005/8/layout/orgChart1"/>
    <dgm:cxn modelId="{683097A6-A924-42D1-8E1F-94E9CCFFFCFC}" type="presParOf" srcId="{FD48E6ED-DADD-454F-87CF-50B71080A9A9}" destId="{B0D21E26-0F68-47C3-BE6A-4B99A7675FDE}" srcOrd="9" destOrd="0" presId="urn:microsoft.com/office/officeart/2005/8/layout/orgChart1"/>
    <dgm:cxn modelId="{E36E5E39-BADE-4CA4-BA9C-5353D64D220A}" type="presParOf" srcId="{B0D21E26-0F68-47C3-BE6A-4B99A7675FDE}" destId="{6993C197-AFED-48E2-BE69-FD3DA5F9CB7F}" srcOrd="0" destOrd="0" presId="urn:microsoft.com/office/officeart/2005/8/layout/orgChart1"/>
    <dgm:cxn modelId="{55AA8881-4140-48AD-A476-12394ACD44D9}" type="presParOf" srcId="{6993C197-AFED-48E2-BE69-FD3DA5F9CB7F}" destId="{F87CC94D-FD42-426B-8619-AD0993168D27}" srcOrd="0" destOrd="0" presId="urn:microsoft.com/office/officeart/2005/8/layout/orgChart1"/>
    <dgm:cxn modelId="{5789BBB2-147C-46A7-888C-8C3A45D89558}" type="presParOf" srcId="{6993C197-AFED-48E2-BE69-FD3DA5F9CB7F}" destId="{72AE7EC0-A358-42F3-8358-06C1A20AF44B}" srcOrd="1" destOrd="0" presId="urn:microsoft.com/office/officeart/2005/8/layout/orgChart1"/>
    <dgm:cxn modelId="{2316512C-4509-408A-94C0-18CD2CC8BC43}" type="presParOf" srcId="{B0D21E26-0F68-47C3-BE6A-4B99A7675FDE}" destId="{D9886BF5-86B8-4EEA-9863-3519CC4B6E54}" srcOrd="1" destOrd="0" presId="urn:microsoft.com/office/officeart/2005/8/layout/orgChart1"/>
    <dgm:cxn modelId="{D5EB81EC-A446-4F5D-A9AA-40A3F0F27158}" type="presParOf" srcId="{B0D21E26-0F68-47C3-BE6A-4B99A7675FDE}" destId="{FBEA44A9-70EC-4EE0-8CF5-23F2B1FAEB1A}" srcOrd="2" destOrd="0" presId="urn:microsoft.com/office/officeart/2005/8/layout/orgChart1"/>
    <dgm:cxn modelId="{DD27E7DD-017B-44D5-AE58-EB2ABA9F3F75}" type="presParOf" srcId="{FD48E6ED-DADD-454F-87CF-50B71080A9A9}" destId="{F80E0BE9-740B-472F-B7AF-E6C6728C01FD}" srcOrd="10" destOrd="0" presId="urn:microsoft.com/office/officeart/2005/8/layout/orgChart1"/>
    <dgm:cxn modelId="{115044DE-814B-4F04-8861-E2F13AB0C14F}" type="presParOf" srcId="{FD48E6ED-DADD-454F-87CF-50B71080A9A9}" destId="{FD0F566F-6895-44E9-8E7B-1E131F6AD333}" srcOrd="11" destOrd="0" presId="urn:microsoft.com/office/officeart/2005/8/layout/orgChart1"/>
    <dgm:cxn modelId="{87ADD2EE-6A6C-46F3-8BD4-02AEEBF62B42}" type="presParOf" srcId="{FD0F566F-6895-44E9-8E7B-1E131F6AD333}" destId="{88963B72-E263-4D32-A46B-3A22833C1DF8}" srcOrd="0" destOrd="0" presId="urn:microsoft.com/office/officeart/2005/8/layout/orgChart1"/>
    <dgm:cxn modelId="{79FED5D5-A7B6-4F41-B450-2C5AFCB320C8}" type="presParOf" srcId="{88963B72-E263-4D32-A46B-3A22833C1DF8}" destId="{BE846BFD-F14C-4976-B85D-E461C2A167B0}" srcOrd="0" destOrd="0" presId="urn:microsoft.com/office/officeart/2005/8/layout/orgChart1"/>
    <dgm:cxn modelId="{D5069C7C-83D6-4C9B-98B4-F412BB163ED7}" type="presParOf" srcId="{88963B72-E263-4D32-A46B-3A22833C1DF8}" destId="{17D4E5DA-3622-4033-B101-FB24C701922D}" srcOrd="1" destOrd="0" presId="urn:microsoft.com/office/officeart/2005/8/layout/orgChart1"/>
    <dgm:cxn modelId="{B28C441D-0DA4-491B-999E-E40B5EF884EB}" type="presParOf" srcId="{FD0F566F-6895-44E9-8E7B-1E131F6AD333}" destId="{75E7094D-CEE5-48DE-82EC-685B2FD45EC2}" srcOrd="1" destOrd="0" presId="urn:microsoft.com/office/officeart/2005/8/layout/orgChart1"/>
    <dgm:cxn modelId="{8A504AC2-6FD1-48E6-8726-CA8715108E77}" type="presParOf" srcId="{FD0F566F-6895-44E9-8E7B-1E131F6AD333}" destId="{D0894E2B-8B2A-418D-8224-9CEB6183CC4B}" srcOrd="2" destOrd="0" presId="urn:microsoft.com/office/officeart/2005/8/layout/orgChart1"/>
    <dgm:cxn modelId="{E72EBAD2-712D-4169-9F57-D001A3B0D414}" type="presParOf" srcId="{76B4F565-9EC9-4664-85DF-FDC3A31317D3}" destId="{E9253D8E-FDEA-4A76-A2E7-19E9D3F9EF0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0E0BE9-740B-472F-B7AF-E6C6728C01FD}">
      <dsp:nvSpPr>
        <dsp:cNvPr id="0" name=""/>
        <dsp:cNvSpPr/>
      </dsp:nvSpPr>
      <dsp:spPr>
        <a:xfrm>
          <a:off x="2958860" y="502829"/>
          <a:ext cx="2537556" cy="176160"/>
        </a:xfrm>
        <a:custGeom>
          <a:avLst/>
          <a:gdLst/>
          <a:ahLst/>
          <a:cxnLst/>
          <a:rect l="0" t="0" r="0" b="0"/>
          <a:pathLst>
            <a:path>
              <a:moveTo>
                <a:pt x="0" y="0"/>
              </a:moveTo>
              <a:lnTo>
                <a:pt x="0" y="88080"/>
              </a:lnTo>
              <a:lnTo>
                <a:pt x="2537556" y="88080"/>
              </a:lnTo>
              <a:lnTo>
                <a:pt x="2537556" y="176160"/>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3FBAE4-F053-4168-A5D7-BE890464F00E}">
      <dsp:nvSpPr>
        <dsp:cNvPr id="0" name=""/>
        <dsp:cNvSpPr/>
      </dsp:nvSpPr>
      <dsp:spPr>
        <a:xfrm>
          <a:off x="2958860" y="502829"/>
          <a:ext cx="1522533" cy="176160"/>
        </a:xfrm>
        <a:custGeom>
          <a:avLst/>
          <a:gdLst/>
          <a:ahLst/>
          <a:cxnLst/>
          <a:rect l="0" t="0" r="0" b="0"/>
          <a:pathLst>
            <a:path>
              <a:moveTo>
                <a:pt x="0" y="0"/>
              </a:moveTo>
              <a:lnTo>
                <a:pt x="0" y="88080"/>
              </a:lnTo>
              <a:lnTo>
                <a:pt x="1522533" y="88080"/>
              </a:lnTo>
              <a:lnTo>
                <a:pt x="1522533" y="176160"/>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9659D8-5D1A-45BC-97C2-D31969503D52}">
      <dsp:nvSpPr>
        <dsp:cNvPr id="0" name=""/>
        <dsp:cNvSpPr/>
      </dsp:nvSpPr>
      <dsp:spPr>
        <a:xfrm>
          <a:off x="2958860" y="502829"/>
          <a:ext cx="507511" cy="176160"/>
        </a:xfrm>
        <a:custGeom>
          <a:avLst/>
          <a:gdLst/>
          <a:ahLst/>
          <a:cxnLst/>
          <a:rect l="0" t="0" r="0" b="0"/>
          <a:pathLst>
            <a:path>
              <a:moveTo>
                <a:pt x="0" y="0"/>
              </a:moveTo>
              <a:lnTo>
                <a:pt x="0" y="88080"/>
              </a:lnTo>
              <a:lnTo>
                <a:pt x="507511" y="88080"/>
              </a:lnTo>
              <a:lnTo>
                <a:pt x="507511" y="176160"/>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282A51-B7DD-47F2-8918-80E937243FAC}">
      <dsp:nvSpPr>
        <dsp:cNvPr id="0" name=""/>
        <dsp:cNvSpPr/>
      </dsp:nvSpPr>
      <dsp:spPr>
        <a:xfrm>
          <a:off x="2451349" y="502829"/>
          <a:ext cx="507511" cy="176160"/>
        </a:xfrm>
        <a:custGeom>
          <a:avLst/>
          <a:gdLst/>
          <a:ahLst/>
          <a:cxnLst/>
          <a:rect l="0" t="0" r="0" b="0"/>
          <a:pathLst>
            <a:path>
              <a:moveTo>
                <a:pt x="507511" y="0"/>
              </a:moveTo>
              <a:lnTo>
                <a:pt x="507511" y="88080"/>
              </a:lnTo>
              <a:lnTo>
                <a:pt x="0" y="88080"/>
              </a:lnTo>
              <a:lnTo>
                <a:pt x="0" y="176160"/>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5C3745-806D-40CE-8630-0BA7B53AF826}">
      <dsp:nvSpPr>
        <dsp:cNvPr id="0" name=""/>
        <dsp:cNvSpPr/>
      </dsp:nvSpPr>
      <dsp:spPr>
        <a:xfrm>
          <a:off x="1436326" y="502829"/>
          <a:ext cx="1522533" cy="176160"/>
        </a:xfrm>
        <a:custGeom>
          <a:avLst/>
          <a:gdLst/>
          <a:ahLst/>
          <a:cxnLst/>
          <a:rect l="0" t="0" r="0" b="0"/>
          <a:pathLst>
            <a:path>
              <a:moveTo>
                <a:pt x="1522533" y="0"/>
              </a:moveTo>
              <a:lnTo>
                <a:pt x="1522533" y="88080"/>
              </a:lnTo>
              <a:lnTo>
                <a:pt x="0" y="88080"/>
              </a:lnTo>
              <a:lnTo>
                <a:pt x="0" y="176160"/>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7814CA-1A10-46D6-8FBB-A26A17520F11}">
      <dsp:nvSpPr>
        <dsp:cNvPr id="0" name=""/>
        <dsp:cNvSpPr/>
      </dsp:nvSpPr>
      <dsp:spPr>
        <a:xfrm>
          <a:off x="421304" y="502829"/>
          <a:ext cx="2537556" cy="176160"/>
        </a:xfrm>
        <a:custGeom>
          <a:avLst/>
          <a:gdLst/>
          <a:ahLst/>
          <a:cxnLst/>
          <a:rect l="0" t="0" r="0" b="0"/>
          <a:pathLst>
            <a:path>
              <a:moveTo>
                <a:pt x="2537556" y="0"/>
              </a:moveTo>
              <a:lnTo>
                <a:pt x="2537556" y="88080"/>
              </a:lnTo>
              <a:lnTo>
                <a:pt x="0" y="88080"/>
              </a:lnTo>
              <a:lnTo>
                <a:pt x="0" y="176160"/>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755C50-3F2C-40D4-BAE2-23BBD616C181}">
      <dsp:nvSpPr>
        <dsp:cNvPr id="0" name=""/>
        <dsp:cNvSpPr/>
      </dsp:nvSpPr>
      <dsp:spPr>
        <a:xfrm>
          <a:off x="2539429" y="83398"/>
          <a:ext cx="838861" cy="419430"/>
        </a:xfrm>
        <a:prstGeom prst="rect">
          <a:avLst/>
        </a:prstGeom>
        <a:solidFill>
          <a:srgbClr val="00847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Head of Finance</a:t>
          </a:r>
        </a:p>
      </dsp:txBody>
      <dsp:txXfrm>
        <a:off x="2539429" y="83398"/>
        <a:ext cx="838861" cy="419430"/>
      </dsp:txXfrm>
    </dsp:sp>
    <dsp:sp modelId="{D0316AE3-AB6C-402C-8FFA-F197F024B583}">
      <dsp:nvSpPr>
        <dsp:cNvPr id="0" name=""/>
        <dsp:cNvSpPr/>
      </dsp:nvSpPr>
      <dsp:spPr>
        <a:xfrm>
          <a:off x="1873" y="678989"/>
          <a:ext cx="838861" cy="419430"/>
        </a:xfrm>
        <a:prstGeom prst="rect">
          <a:avLst/>
        </a:prstGeom>
        <a:solidFill>
          <a:srgbClr val="00847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Manager</a:t>
          </a:r>
        </a:p>
      </dsp:txBody>
      <dsp:txXfrm>
        <a:off x="1873" y="678989"/>
        <a:ext cx="838861" cy="419430"/>
      </dsp:txXfrm>
    </dsp:sp>
    <dsp:sp modelId="{3C17F1F9-14D2-4A5F-93EC-505AB19E0D18}">
      <dsp:nvSpPr>
        <dsp:cNvPr id="0" name=""/>
        <dsp:cNvSpPr/>
      </dsp:nvSpPr>
      <dsp:spPr>
        <a:xfrm>
          <a:off x="1016896" y="678989"/>
          <a:ext cx="838861" cy="419430"/>
        </a:xfrm>
        <a:prstGeom prst="rect">
          <a:avLst/>
        </a:prstGeom>
        <a:solidFill>
          <a:srgbClr val="00847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Manager</a:t>
          </a:r>
        </a:p>
      </dsp:txBody>
      <dsp:txXfrm>
        <a:off x="1016896" y="678989"/>
        <a:ext cx="838861" cy="419430"/>
      </dsp:txXfrm>
    </dsp:sp>
    <dsp:sp modelId="{EAA257D2-215B-4DA4-BF30-04AD2BE9918C}">
      <dsp:nvSpPr>
        <dsp:cNvPr id="0" name=""/>
        <dsp:cNvSpPr/>
      </dsp:nvSpPr>
      <dsp:spPr>
        <a:xfrm>
          <a:off x="2031918" y="678989"/>
          <a:ext cx="838861" cy="419430"/>
        </a:xfrm>
        <a:prstGeom prst="rect">
          <a:avLst/>
        </a:prstGeom>
        <a:solidFill>
          <a:srgbClr val="00847E"/>
        </a:solidFill>
        <a:ln w="381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 Group Financial Accountant</a:t>
          </a:r>
        </a:p>
      </dsp:txBody>
      <dsp:txXfrm>
        <a:off x="2031918" y="678989"/>
        <a:ext cx="838861" cy="419430"/>
      </dsp:txXfrm>
    </dsp:sp>
    <dsp:sp modelId="{0F038B3D-74C2-4688-866A-8D948B067B1C}">
      <dsp:nvSpPr>
        <dsp:cNvPr id="0" name=""/>
        <dsp:cNvSpPr/>
      </dsp:nvSpPr>
      <dsp:spPr>
        <a:xfrm>
          <a:off x="3046940" y="678989"/>
          <a:ext cx="838861" cy="419430"/>
        </a:xfrm>
        <a:prstGeom prst="rect">
          <a:avLst/>
        </a:prstGeom>
        <a:solidFill>
          <a:srgbClr val="00847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 Manager</a:t>
          </a:r>
        </a:p>
      </dsp:txBody>
      <dsp:txXfrm>
        <a:off x="3046940" y="678989"/>
        <a:ext cx="838861" cy="419430"/>
      </dsp:txXfrm>
    </dsp:sp>
    <dsp:sp modelId="{F87CC94D-FD42-426B-8619-AD0993168D27}">
      <dsp:nvSpPr>
        <dsp:cNvPr id="0" name=""/>
        <dsp:cNvSpPr/>
      </dsp:nvSpPr>
      <dsp:spPr>
        <a:xfrm>
          <a:off x="4061963" y="678989"/>
          <a:ext cx="838861" cy="419430"/>
        </a:xfrm>
        <a:prstGeom prst="rect">
          <a:avLst/>
        </a:prstGeom>
        <a:solidFill>
          <a:srgbClr val="00847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 Manager</a:t>
          </a:r>
        </a:p>
      </dsp:txBody>
      <dsp:txXfrm>
        <a:off x="4061963" y="678989"/>
        <a:ext cx="838861" cy="419430"/>
      </dsp:txXfrm>
    </dsp:sp>
    <dsp:sp modelId="{BE846BFD-F14C-4976-B85D-E461C2A167B0}">
      <dsp:nvSpPr>
        <dsp:cNvPr id="0" name=""/>
        <dsp:cNvSpPr/>
      </dsp:nvSpPr>
      <dsp:spPr>
        <a:xfrm>
          <a:off x="5076985" y="678989"/>
          <a:ext cx="838861" cy="419430"/>
        </a:xfrm>
        <a:prstGeom prst="rect">
          <a:avLst/>
        </a:prstGeom>
        <a:solidFill>
          <a:srgbClr val="00847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 Manager</a:t>
          </a:r>
        </a:p>
      </dsp:txBody>
      <dsp:txXfrm>
        <a:off x="5076985" y="678989"/>
        <a:ext cx="838861" cy="4194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34AC74A7D5646919B076770D09950" ma:contentTypeVersion="22" ma:contentTypeDescription="Create a new document." ma:contentTypeScope="" ma:versionID="8d194ae5a42ce8e15ea36977a600b1c7">
  <xsd:schema xmlns:xsd="http://www.w3.org/2001/XMLSchema" xmlns:xs="http://www.w3.org/2001/XMLSchema" xmlns:p="http://schemas.microsoft.com/office/2006/metadata/properties" xmlns:ns2="aee8cb11-4769-4f32-a285-2be46ac61cc8" xmlns:ns3="609d8ea2-166c-4bc4-b8e6-471679cf7152" xmlns:ns4="cf3a1e81-e3de-429b-ad8a-06c832898a34" targetNamespace="http://schemas.microsoft.com/office/2006/metadata/properties" ma:root="true" ma:fieldsID="81922e5ea70e67b3c4a1ebfdfbe5945a" ns2:_="" ns3:_="" ns4:_="">
    <xsd:import namespace="aee8cb11-4769-4f32-a285-2be46ac61cc8"/>
    <xsd:import namespace="609d8ea2-166c-4bc4-b8e6-471679cf7152"/>
    <xsd:import namespace="cf3a1e81-e3de-429b-ad8a-06c832898a34"/>
    <xsd:element name="properties">
      <xsd:complexType>
        <xsd:sequence>
          <xsd:element name="documentManagement">
            <xsd:complexType>
              <xsd:all>
                <xsd:element ref="ns2:fa3f07ce8f8247858e70b92661a290a3" minOccurs="0"/>
                <xsd:element ref="ns3:TaxCatchAll" minOccurs="0"/>
                <xsd:element ref="ns2:md6d434e73d349b99cc4c581c8b94334" minOccurs="0"/>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8cb11-4769-4f32-a285-2be46ac61cc8" elementFormDefault="qualified">
    <xsd:import namespace="http://schemas.microsoft.com/office/2006/documentManagement/types"/>
    <xsd:import namespace="http://schemas.microsoft.com/office/infopath/2007/PartnerControls"/>
    <xsd:element name="fa3f07ce8f8247858e70b92661a290a3" ma:index="9" ma:taxonomy="true" ma:internalName="fa3f07ce8f8247858e70b92661a290a3" ma:taxonomyFieldName="Directorate" ma:displayName="Directorate" ma:default="" ma:fieldId="{fa3f07ce-8f82-4785-8e70-b92661a290a3}" ma:sspId="818be74b-408a-4821-a541-c1cb6a280853" ma:termSetId="7c6ad5e8-71b6-46ba-9838-f9cfc8a33f13" ma:anchorId="00000000-0000-0000-0000-000000000000" ma:open="false" ma:isKeyword="false">
      <xsd:complexType>
        <xsd:sequence>
          <xsd:element ref="pc:Terms" minOccurs="0" maxOccurs="1"/>
        </xsd:sequence>
      </xsd:complexType>
    </xsd:element>
    <xsd:element name="md6d434e73d349b99cc4c581c8b94334" ma:index="12" nillable="true" ma:taxonomy="true" ma:internalName="md6d434e73d349b99cc4c581c8b94334" ma:taxonomyFieldName="Service_x0020_Area" ma:displayName="Service Area" ma:readOnly="false" ma:default="" ma:fieldId="{6d6d434e-73d3-49b9-9cc4-c581c8b94334}" ma:sspId="818be74b-408a-4821-a541-c1cb6a280853" ma:termSetId="55ba6d43-91b7-43cd-9757-d4bce306d21a"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c00e0b-515d-4e99-ac9a-d83024216af9}" ma:internalName="TaxCatchAll" ma:showField="CatchAllData" ma:web="cf3a1e81-e3de-429b-ad8a-06c832898a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a1e81-e3de-429b-ad8a-06c832898a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4</Value>
      <Value>1</Value>
    </TaxCatchAll>
    <md6d434e73d349b99cc4c581c8b94334 xmlns="aee8cb11-4769-4f32-a285-2be46ac61cc8">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5a7ce421-0282-43e2-9000-53dc9a110aea</TermId>
        </TermInfo>
      </Terms>
    </md6d434e73d349b99cc4c581c8b94334>
    <fa3f07ce8f8247858e70b92661a290a3 xmlns="aee8cb11-4769-4f32-a285-2be46ac61cc8">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92eb057f-48de-46ec-a5f2-04ed3767145f</TermId>
        </TermInfo>
      </Terms>
    </fa3f07ce8f8247858e70b92661a290a3>
    <SharedWithUsers xmlns="cf3a1e81-e3de-429b-ad8a-06c832898a34">
      <UserInfo>
        <DisplayName/>
        <AccountId xsi:nil="true"/>
        <AccountType/>
      </UserInfo>
    </SharedWithUsers>
    <lcf76f155ced4ddcb4097134ff3c332f xmlns="aee8cb11-4769-4f32-a285-2be46ac61c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69DFE-A897-4FC4-A8FA-C7F2AE3F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8cb11-4769-4f32-a285-2be46ac61cc8"/>
    <ds:schemaRef ds:uri="609d8ea2-166c-4bc4-b8e6-471679cf7152"/>
    <ds:schemaRef ds:uri="cf3a1e81-e3de-429b-ad8a-06c832898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7593D-F1D3-4061-8C18-88097CE5DA7C}">
  <ds:schemaRefs>
    <ds:schemaRef ds:uri="http://schemas.microsoft.com/sharepoint/v3/contenttype/forms"/>
  </ds:schemaRefs>
</ds:datastoreItem>
</file>

<file path=customXml/itemProps3.xml><?xml version="1.0" encoding="utf-8"?>
<ds:datastoreItem xmlns:ds="http://schemas.openxmlformats.org/officeDocument/2006/customXml" ds:itemID="{C0C1E615-AD27-4DB5-B81E-DD1FDD94EC29}">
  <ds:schemaRefs>
    <ds:schemaRef ds:uri="http://schemas.microsoft.com/office/2006/metadata/properties"/>
    <ds:schemaRef ds:uri="http://schemas.microsoft.com/office/infopath/2007/PartnerControls"/>
    <ds:schemaRef ds:uri="609d8ea2-166c-4bc4-b8e6-471679cf7152"/>
    <ds:schemaRef ds:uri="aee8cb11-4769-4f32-a285-2be46ac61cc8"/>
    <ds:schemaRef ds:uri="cf3a1e81-e3de-429b-ad8a-06c832898a34"/>
  </ds:schemaRefs>
</ds:datastoreItem>
</file>

<file path=customXml/itemProps4.xml><?xml version="1.0" encoding="utf-8"?>
<ds:datastoreItem xmlns:ds="http://schemas.openxmlformats.org/officeDocument/2006/customXml" ds:itemID="{4FD1F0E4-E60C-4144-A110-F450F154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Role Profile 2018 Technical Manager Template</Template>
  <TotalTime>17</TotalTime>
  <Pages>1</Pages>
  <Words>1359</Words>
  <Characters>7752</Characters>
  <Application>Microsoft Office Word</Application>
  <DocSecurity>0</DocSecurity>
  <Lines>64</Lines>
  <Paragraphs>18</Paragraphs>
  <ScaleCrop>false</ScaleCrop>
  <Company>West Yorkshire Combined Authority</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Ellis</dc:creator>
  <cp:lastModifiedBy>Gary Dowson</cp:lastModifiedBy>
  <cp:revision>29</cp:revision>
  <dcterms:created xsi:type="dcterms:W3CDTF">2024-03-20T08:03:00Z</dcterms:created>
  <dcterms:modified xsi:type="dcterms:W3CDTF">2024-05-09T08:32:00Z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0x01010056434AC74A7D5646919B076770D09950</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ervice Area">
    <vt:lpwstr>4;#Human resources|5a7ce421-0282-43e2-9000-53dc9a110aea</vt:lpwstr>
  </property>
  <property fmtid="{D5CDD505-2E9C-101B-9397-08002B2CF9AE}" pid="9" name="Directorate">
    <vt:lpwstr>1;#Corporate services|92eb057f-48de-46ec-a5f2-04ed3767145f</vt:lpwstr>
  </property>
  <property fmtid="{D5CDD505-2E9C-101B-9397-08002B2CF9AE}" pid="10" name="MediaServiceImageTags">
    <vt:lpwstr/>
  </property>
</Properties>
</file>